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35085C" w14:textId="77777777" w:rsidR="009A2BA7" w:rsidRPr="009216ED" w:rsidRDefault="004C5849" w:rsidP="009216ED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>PLANO DE ENSINO</w:t>
      </w:r>
    </w:p>
    <w:p w14:paraId="178E7BE7" w14:textId="77777777" w:rsidR="009A2BA7" w:rsidRPr="009216ED" w:rsidRDefault="009A2BA7" w:rsidP="009216ED">
      <w:pPr>
        <w:rPr>
          <w:rFonts w:ascii="Arial" w:eastAsia="Arial" w:hAnsi="Arial" w:cs="Arial"/>
          <w:b/>
          <w:bCs/>
          <w:sz w:val="24"/>
          <w:szCs w:val="24"/>
        </w:rPr>
      </w:pPr>
    </w:p>
    <w:p w14:paraId="50341586" w14:textId="77777777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 xml:space="preserve">CURSO: </w:t>
      </w:r>
      <w:r w:rsidR="00F5328B" w:rsidRPr="009216ED">
        <w:rPr>
          <w:rFonts w:ascii="Arial" w:hAnsi="Arial" w:cs="Arial"/>
          <w:sz w:val="24"/>
          <w:szCs w:val="24"/>
        </w:rPr>
        <w:t>Administração</w:t>
      </w:r>
    </w:p>
    <w:p w14:paraId="792A8FE4" w14:textId="1E7DA43F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>S</w:t>
      </w:r>
      <w:r w:rsidR="00E33E9C">
        <w:rPr>
          <w:rFonts w:ascii="Arial" w:hAnsi="Arial" w:cs="Arial"/>
          <w:b/>
          <w:bCs/>
          <w:sz w:val="24"/>
          <w:szCs w:val="24"/>
        </w:rPr>
        <w:t>EMESTRE</w:t>
      </w:r>
      <w:r w:rsidRPr="009216ED">
        <w:rPr>
          <w:rFonts w:ascii="Arial" w:hAnsi="Arial" w:cs="Arial"/>
          <w:b/>
          <w:bCs/>
          <w:sz w:val="24"/>
          <w:szCs w:val="24"/>
        </w:rPr>
        <w:t>:</w:t>
      </w:r>
      <w:r w:rsidRPr="009216ED">
        <w:rPr>
          <w:rFonts w:ascii="Arial" w:hAnsi="Arial" w:cs="Arial"/>
          <w:sz w:val="24"/>
          <w:szCs w:val="24"/>
        </w:rPr>
        <w:t xml:space="preserve"> 4º </w:t>
      </w:r>
    </w:p>
    <w:p w14:paraId="70DF1257" w14:textId="15CE6FFA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 xml:space="preserve">DISCIPLINA: </w:t>
      </w:r>
      <w:r w:rsidRPr="009216ED">
        <w:rPr>
          <w:rFonts w:ascii="Arial" w:hAnsi="Arial" w:cs="Arial"/>
          <w:sz w:val="24"/>
          <w:szCs w:val="24"/>
        </w:rPr>
        <w:t xml:space="preserve">Ciências Sociais </w:t>
      </w:r>
      <w:r w:rsidR="00943623">
        <w:rPr>
          <w:rFonts w:ascii="Arial" w:hAnsi="Arial" w:cs="Arial"/>
          <w:sz w:val="24"/>
          <w:szCs w:val="24"/>
        </w:rPr>
        <w:t xml:space="preserve">– </w:t>
      </w:r>
      <w:r w:rsidR="00943623" w:rsidRPr="00943623">
        <w:rPr>
          <w:rFonts w:ascii="Arial" w:hAnsi="Arial" w:cs="Arial"/>
          <w:b/>
          <w:sz w:val="24"/>
          <w:szCs w:val="24"/>
        </w:rPr>
        <w:t>oferecida em EAD</w:t>
      </w:r>
    </w:p>
    <w:p w14:paraId="38CF7ED4" w14:textId="77777777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 xml:space="preserve">CARGA HORÁRIA SEMANAL: </w:t>
      </w:r>
      <w:r w:rsidRPr="009216ED">
        <w:rPr>
          <w:rFonts w:ascii="Arial" w:hAnsi="Arial" w:cs="Arial"/>
          <w:bCs/>
          <w:sz w:val="24"/>
          <w:szCs w:val="24"/>
        </w:rPr>
        <w:t>1,5</w:t>
      </w:r>
      <w:r w:rsidRPr="009216ED">
        <w:rPr>
          <w:rFonts w:ascii="Arial" w:hAnsi="Arial" w:cs="Arial"/>
          <w:sz w:val="24"/>
          <w:szCs w:val="24"/>
        </w:rPr>
        <w:t xml:space="preserve"> Horas/aula</w:t>
      </w:r>
    </w:p>
    <w:p w14:paraId="0B416229" w14:textId="77777777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 xml:space="preserve">CARGA HORÁRIA SEMESTRAL: </w:t>
      </w:r>
      <w:r w:rsidRPr="009216ED">
        <w:rPr>
          <w:rFonts w:ascii="Arial" w:hAnsi="Arial" w:cs="Arial"/>
          <w:bCs/>
          <w:sz w:val="24"/>
          <w:szCs w:val="24"/>
        </w:rPr>
        <w:t>3</w:t>
      </w:r>
      <w:r w:rsidRPr="009216ED">
        <w:rPr>
          <w:rFonts w:ascii="Arial" w:hAnsi="Arial" w:cs="Arial"/>
          <w:sz w:val="24"/>
          <w:szCs w:val="24"/>
        </w:rPr>
        <w:t>0 Horas</w:t>
      </w:r>
    </w:p>
    <w:p w14:paraId="665F7BE2" w14:textId="77777777" w:rsidR="009A2BA7" w:rsidRPr="009216ED" w:rsidRDefault="009A2BA7" w:rsidP="009216ED">
      <w:pPr>
        <w:jc w:val="both"/>
        <w:rPr>
          <w:rFonts w:ascii="Arial" w:eastAsia="Arial" w:hAnsi="Arial" w:cs="Arial"/>
          <w:sz w:val="24"/>
          <w:szCs w:val="24"/>
        </w:rPr>
      </w:pPr>
    </w:p>
    <w:p w14:paraId="782087C2" w14:textId="77777777" w:rsidR="009A2BA7" w:rsidRPr="009216ED" w:rsidRDefault="009A2BA7" w:rsidP="009216ED">
      <w:pPr>
        <w:jc w:val="both"/>
        <w:rPr>
          <w:rFonts w:ascii="Arial" w:eastAsia="Arial" w:hAnsi="Arial" w:cs="Arial"/>
          <w:sz w:val="24"/>
          <w:szCs w:val="24"/>
        </w:rPr>
      </w:pPr>
    </w:p>
    <w:p w14:paraId="13050495" w14:textId="77777777" w:rsidR="009A2BA7" w:rsidRPr="009216ED" w:rsidRDefault="004C5849" w:rsidP="009216ED">
      <w:pPr>
        <w:rPr>
          <w:rFonts w:ascii="Arial" w:eastAsia="Arial" w:hAnsi="Arial" w:cs="Arial"/>
          <w:b/>
          <w:bCs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>I – EMENTA</w:t>
      </w:r>
    </w:p>
    <w:p w14:paraId="428D7935" w14:textId="77777777" w:rsidR="009A2BA7" w:rsidRPr="009216ED" w:rsidRDefault="009A2BA7" w:rsidP="009216ED">
      <w:pPr>
        <w:rPr>
          <w:rFonts w:ascii="Arial" w:eastAsia="Arial" w:hAnsi="Arial" w:cs="Arial"/>
          <w:b/>
          <w:bCs/>
          <w:sz w:val="24"/>
          <w:szCs w:val="24"/>
        </w:rPr>
      </w:pPr>
    </w:p>
    <w:p w14:paraId="486FBF1E" w14:textId="77777777" w:rsidR="009A2BA7" w:rsidRPr="009216ED" w:rsidRDefault="004C5849" w:rsidP="009216ED">
      <w:pPr>
        <w:jc w:val="both"/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 xml:space="preserve">Esta disciplina trata dos fundamentos e desdobramentos da sociedade moderna. São abordados o contexto histórico e as principais abordagens teóricas da modernidade. Na segunda etapa, problematiza-se as consequências sociais do intenso processo de expansão do capitalismo na atualidade e seus impactos sobre o mercado de trabalho e o exercício da cidadania.    </w:t>
      </w:r>
    </w:p>
    <w:p w14:paraId="0203CC13" w14:textId="4C0487ED" w:rsidR="009A2BA7" w:rsidRPr="009216ED" w:rsidRDefault="009A2BA7" w:rsidP="00F56136">
      <w:pPr>
        <w:jc w:val="both"/>
        <w:rPr>
          <w:rFonts w:ascii="Arial" w:eastAsia="Arial" w:hAnsi="Arial" w:cs="Arial"/>
          <w:sz w:val="24"/>
          <w:szCs w:val="24"/>
        </w:rPr>
      </w:pPr>
    </w:p>
    <w:p w14:paraId="66B8B723" w14:textId="77777777" w:rsidR="009A2BA7" w:rsidRPr="009216ED" w:rsidRDefault="009A2BA7" w:rsidP="009216ED">
      <w:pPr>
        <w:rPr>
          <w:rFonts w:ascii="Arial" w:eastAsia="Arial" w:hAnsi="Arial" w:cs="Arial"/>
          <w:b/>
          <w:bCs/>
          <w:sz w:val="24"/>
          <w:szCs w:val="24"/>
        </w:rPr>
      </w:pPr>
    </w:p>
    <w:p w14:paraId="5756A96F" w14:textId="77777777" w:rsidR="009A2BA7" w:rsidRPr="009216ED" w:rsidRDefault="004C5849" w:rsidP="009216ED">
      <w:pPr>
        <w:rPr>
          <w:rFonts w:ascii="Arial" w:eastAsia="Arial" w:hAnsi="Arial" w:cs="Arial"/>
          <w:b/>
          <w:bCs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>II – OBJETIVOS GERAIS</w:t>
      </w:r>
    </w:p>
    <w:p w14:paraId="32AEF180" w14:textId="77777777" w:rsidR="009A2BA7" w:rsidRPr="009216ED" w:rsidRDefault="009A2BA7" w:rsidP="009216ED">
      <w:pPr>
        <w:rPr>
          <w:rFonts w:ascii="Arial" w:eastAsia="Arial" w:hAnsi="Arial" w:cs="Arial"/>
          <w:b/>
          <w:bCs/>
          <w:sz w:val="24"/>
          <w:szCs w:val="24"/>
        </w:rPr>
      </w:pPr>
    </w:p>
    <w:p w14:paraId="7C737DBC" w14:textId="77777777" w:rsidR="009A2BA7" w:rsidRPr="009216ED" w:rsidRDefault="004C5849" w:rsidP="009216ED">
      <w:pPr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Contribuir para o desenvolvimento das competências requeridas dos alunos, conforme definidas no Projeto Pedagógico do Curso/PPC, em consonância com as Diretrizes Curriculares Nacionais relacionadas.</w:t>
      </w:r>
    </w:p>
    <w:p w14:paraId="75AB8503" w14:textId="77777777" w:rsidR="009A2BA7" w:rsidRPr="009216ED" w:rsidRDefault="009A2BA7" w:rsidP="009216ED">
      <w:pPr>
        <w:rPr>
          <w:rFonts w:ascii="Arial" w:eastAsia="Arial" w:hAnsi="Arial" w:cs="Arial"/>
          <w:b/>
          <w:bCs/>
          <w:sz w:val="24"/>
          <w:szCs w:val="24"/>
        </w:rPr>
      </w:pPr>
    </w:p>
    <w:p w14:paraId="501ABDB3" w14:textId="77777777" w:rsidR="00E3777D" w:rsidRPr="009216ED" w:rsidRDefault="00E3777D" w:rsidP="009216ED">
      <w:pPr>
        <w:rPr>
          <w:rFonts w:ascii="Arial" w:eastAsia="Arial" w:hAnsi="Arial" w:cs="Arial"/>
          <w:b/>
          <w:bCs/>
          <w:sz w:val="24"/>
          <w:szCs w:val="24"/>
        </w:rPr>
      </w:pPr>
    </w:p>
    <w:p w14:paraId="2CEC4E60" w14:textId="77777777" w:rsidR="009A2BA7" w:rsidRPr="009216ED" w:rsidRDefault="004C5849" w:rsidP="009216ED">
      <w:pPr>
        <w:rPr>
          <w:rFonts w:ascii="Arial" w:eastAsia="Arial" w:hAnsi="Arial" w:cs="Arial"/>
          <w:b/>
          <w:bCs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>III – OBJETIVOS ESPECÍFICOS</w:t>
      </w:r>
    </w:p>
    <w:p w14:paraId="00878442" w14:textId="77777777" w:rsidR="009A2BA7" w:rsidRPr="009216ED" w:rsidRDefault="009A2BA7" w:rsidP="009216ED">
      <w:pPr>
        <w:rPr>
          <w:rFonts w:ascii="Arial" w:eastAsia="Arial" w:hAnsi="Arial" w:cs="Arial"/>
          <w:b/>
          <w:bCs/>
          <w:sz w:val="24"/>
          <w:szCs w:val="24"/>
        </w:rPr>
      </w:pPr>
    </w:p>
    <w:p w14:paraId="69E9811C" w14:textId="77777777" w:rsidR="009A2BA7" w:rsidRPr="009216ED" w:rsidRDefault="004C5849" w:rsidP="009216ED">
      <w:pPr>
        <w:jc w:val="both"/>
        <w:rPr>
          <w:rFonts w:ascii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Saber situar a sociedade atual como fruto de um processo histórico e discernir suas principais teorias explicativas. Saber reconhecer as mudanças sociais impostas pela globalização e identificar seus efeitos sobre o mundo do trabalho e sobre o exercício da cidadania.</w:t>
      </w:r>
    </w:p>
    <w:p w14:paraId="3E0B04A9" w14:textId="64DF6261" w:rsidR="00AF29C9" w:rsidRDefault="00AF29C9" w:rsidP="009216ED">
      <w:pPr>
        <w:jc w:val="both"/>
        <w:rPr>
          <w:rFonts w:ascii="Arial" w:hAnsi="Arial" w:cs="Arial"/>
          <w:sz w:val="24"/>
          <w:szCs w:val="24"/>
        </w:rPr>
      </w:pPr>
    </w:p>
    <w:p w14:paraId="68CE0C23" w14:textId="77777777" w:rsidR="00F56136" w:rsidRPr="009216ED" w:rsidRDefault="00F56136" w:rsidP="009216ED">
      <w:pPr>
        <w:jc w:val="both"/>
        <w:rPr>
          <w:rFonts w:ascii="Arial" w:hAnsi="Arial" w:cs="Arial"/>
          <w:sz w:val="24"/>
          <w:szCs w:val="24"/>
        </w:rPr>
      </w:pPr>
    </w:p>
    <w:p w14:paraId="47BEA581" w14:textId="77777777" w:rsidR="00AF29C9" w:rsidRPr="009216ED" w:rsidRDefault="00AF29C9" w:rsidP="009216ED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Arial" w:eastAsia="Arial" w:hAnsi="Arial" w:cs="Arial"/>
          <w:b/>
          <w:bCs/>
          <w:sz w:val="24"/>
          <w:szCs w:val="24"/>
        </w:rPr>
      </w:pPr>
      <w:r w:rsidRPr="009216ED">
        <w:rPr>
          <w:rFonts w:ascii="Arial" w:eastAsia="Arial" w:hAnsi="Arial" w:cs="Arial"/>
          <w:b/>
          <w:bCs/>
          <w:sz w:val="24"/>
          <w:szCs w:val="24"/>
        </w:rPr>
        <w:t>IV- COMPETÊNCIAS</w:t>
      </w:r>
    </w:p>
    <w:p w14:paraId="1FA3DB2A" w14:textId="77777777" w:rsidR="009216ED" w:rsidRPr="009216ED" w:rsidRDefault="009216ED" w:rsidP="009216ED">
      <w:pPr>
        <w:jc w:val="both"/>
        <w:rPr>
          <w:rStyle w:val="Nmerodepgina"/>
          <w:rFonts w:ascii="Arial" w:hAnsi="Arial" w:cs="Arial"/>
          <w:sz w:val="24"/>
          <w:szCs w:val="24"/>
        </w:rPr>
      </w:pPr>
    </w:p>
    <w:p w14:paraId="77E02518" w14:textId="42FA83EC" w:rsidR="00AF29C9" w:rsidRPr="009216ED" w:rsidRDefault="009216ED" w:rsidP="009216ED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Style w:val="Nmerodepgina"/>
          <w:rFonts w:ascii="Arial" w:hAnsi="Arial" w:cs="Arial"/>
          <w:sz w:val="24"/>
          <w:szCs w:val="24"/>
        </w:rPr>
      </w:pPr>
      <w:r>
        <w:rPr>
          <w:rStyle w:val="Nmerodepgina"/>
          <w:rFonts w:ascii="Arial" w:hAnsi="Arial" w:cs="Arial"/>
          <w:sz w:val="24"/>
          <w:szCs w:val="24"/>
        </w:rPr>
        <w:t>P</w:t>
      </w:r>
      <w:r w:rsidR="00AF29C9" w:rsidRPr="009216ED">
        <w:rPr>
          <w:rStyle w:val="Nmerodepgina"/>
          <w:rFonts w:ascii="Arial" w:hAnsi="Arial" w:cs="Arial"/>
          <w:sz w:val="24"/>
          <w:szCs w:val="24"/>
        </w:rPr>
        <w:t>reparação profissional atualizada, de acordo com a dinâmica do mercado de trabalho;</w:t>
      </w:r>
    </w:p>
    <w:p w14:paraId="6CFC04C0" w14:textId="77777777" w:rsidR="00AF29C9" w:rsidRPr="009216ED" w:rsidRDefault="00AF29C9" w:rsidP="009216ED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Style w:val="Nmerodepgina"/>
          <w:rFonts w:ascii="Arial" w:hAnsi="Arial" w:cs="Arial"/>
          <w:sz w:val="24"/>
          <w:szCs w:val="24"/>
        </w:rPr>
      </w:pPr>
      <w:r w:rsidRPr="009216ED">
        <w:rPr>
          <w:rStyle w:val="Nmerodepgina"/>
          <w:rFonts w:ascii="Arial" w:hAnsi="Arial" w:cs="Arial"/>
          <w:sz w:val="24"/>
          <w:szCs w:val="24"/>
        </w:rPr>
        <w:t>percepção de diferentes contextos interculturais;</w:t>
      </w:r>
    </w:p>
    <w:p w14:paraId="1B4F1D7B" w14:textId="77777777" w:rsidR="00AF29C9" w:rsidRPr="009216ED" w:rsidRDefault="00AF29C9" w:rsidP="009216ED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Style w:val="Nmerodepgina"/>
          <w:rFonts w:ascii="Arial" w:hAnsi="Arial" w:cs="Arial"/>
          <w:sz w:val="24"/>
          <w:szCs w:val="24"/>
        </w:rPr>
      </w:pPr>
      <w:r w:rsidRPr="009216ED">
        <w:rPr>
          <w:rStyle w:val="Nmerodepgina"/>
          <w:rFonts w:ascii="Arial" w:hAnsi="Arial" w:cs="Arial"/>
          <w:sz w:val="24"/>
          <w:szCs w:val="24"/>
        </w:rPr>
        <w:t>relação da cultura a nível global e local.</w:t>
      </w:r>
    </w:p>
    <w:p w14:paraId="452AC888" w14:textId="77777777" w:rsidR="00AF29C9" w:rsidRPr="009216ED" w:rsidRDefault="00AF29C9" w:rsidP="009216ED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Style w:val="Nmerodepgina"/>
          <w:rFonts w:ascii="Arial" w:hAnsi="Arial" w:cs="Arial"/>
          <w:sz w:val="24"/>
          <w:szCs w:val="24"/>
        </w:rPr>
      </w:pPr>
      <w:r w:rsidRPr="009216ED">
        <w:rPr>
          <w:rStyle w:val="Nmerodepgina"/>
          <w:rFonts w:ascii="Arial" w:hAnsi="Arial" w:cs="Arial"/>
          <w:sz w:val="24"/>
          <w:szCs w:val="24"/>
        </w:rPr>
        <w:t>atividades de pesquisa de modo a relacionar teoria e prática.</w:t>
      </w:r>
    </w:p>
    <w:p w14:paraId="155BE2E0" w14:textId="77777777" w:rsidR="00AF29C9" w:rsidRPr="009216ED" w:rsidRDefault="00AF29C9" w:rsidP="009216ED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Style w:val="Nmerodepgina"/>
          <w:rFonts w:ascii="Arial" w:hAnsi="Arial" w:cs="Arial"/>
          <w:sz w:val="24"/>
          <w:szCs w:val="24"/>
        </w:rPr>
      </w:pPr>
      <w:r w:rsidRPr="009216ED">
        <w:rPr>
          <w:rStyle w:val="Nmerodepgina"/>
          <w:rFonts w:ascii="Arial" w:hAnsi="Arial" w:cs="Arial"/>
          <w:sz w:val="24"/>
          <w:szCs w:val="24"/>
        </w:rPr>
        <w:t>utilização dos recursos da informática e das novas tecnologias;</w:t>
      </w:r>
    </w:p>
    <w:p w14:paraId="011B5A36" w14:textId="77777777" w:rsidR="00AF29C9" w:rsidRPr="009216ED" w:rsidRDefault="00AF29C9" w:rsidP="009216ED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Style w:val="Nmerodepgina"/>
          <w:rFonts w:ascii="Arial" w:hAnsi="Arial" w:cs="Arial"/>
          <w:sz w:val="24"/>
          <w:szCs w:val="24"/>
        </w:rPr>
      </w:pPr>
      <w:r w:rsidRPr="009216ED">
        <w:rPr>
          <w:rStyle w:val="Nmerodepgina"/>
          <w:rFonts w:ascii="Arial" w:hAnsi="Arial" w:cs="Arial"/>
          <w:sz w:val="24"/>
          <w:szCs w:val="24"/>
        </w:rPr>
        <w:t>realização da interdisciplinaridade</w:t>
      </w:r>
    </w:p>
    <w:p w14:paraId="11606AE3" w14:textId="77777777" w:rsidR="00AF29C9" w:rsidRPr="009216ED" w:rsidRDefault="00AF29C9" w:rsidP="009216ED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Style w:val="Nmerodepgina"/>
          <w:rFonts w:ascii="Arial" w:hAnsi="Arial" w:cs="Arial"/>
          <w:sz w:val="24"/>
          <w:szCs w:val="24"/>
        </w:rPr>
      </w:pPr>
      <w:r w:rsidRPr="009216ED">
        <w:rPr>
          <w:rStyle w:val="Nmerodepgina"/>
          <w:rFonts w:ascii="Arial" w:hAnsi="Arial" w:cs="Arial"/>
          <w:sz w:val="24"/>
          <w:szCs w:val="24"/>
        </w:rPr>
        <w:t>desenvolvimento da criatividade, do saber conviver em grupo e do aprender a aprender.</w:t>
      </w:r>
    </w:p>
    <w:p w14:paraId="3AF152D2" w14:textId="77777777" w:rsidR="009A2BA7" w:rsidRPr="009216ED" w:rsidRDefault="00AF29C9" w:rsidP="009216ED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16ED">
        <w:rPr>
          <w:rStyle w:val="Nmerodepgina"/>
          <w:rFonts w:ascii="Arial" w:hAnsi="Arial" w:cs="Arial"/>
          <w:sz w:val="24"/>
          <w:szCs w:val="24"/>
        </w:rPr>
        <w:lastRenderedPageBreak/>
        <w:t>assimilação e articulação de conhecimentos teóricos e metodológicos para a prática da profissão e para prosseguir, se assim o desejar, estudos de pós-graduação.</w:t>
      </w:r>
    </w:p>
    <w:p w14:paraId="570304C9" w14:textId="77777777" w:rsidR="009A2BA7" w:rsidRDefault="009A2BA7" w:rsidP="009216ED">
      <w:pPr>
        <w:rPr>
          <w:rFonts w:ascii="Arial" w:eastAsia="Arial" w:hAnsi="Arial" w:cs="Arial"/>
          <w:b/>
          <w:bCs/>
          <w:sz w:val="24"/>
          <w:szCs w:val="24"/>
        </w:rPr>
      </w:pPr>
    </w:p>
    <w:p w14:paraId="13352963" w14:textId="77777777" w:rsidR="004B01B1" w:rsidRPr="009216ED" w:rsidRDefault="004B01B1" w:rsidP="009216ED">
      <w:pPr>
        <w:rPr>
          <w:rFonts w:ascii="Arial" w:eastAsia="Arial" w:hAnsi="Arial" w:cs="Arial"/>
          <w:b/>
          <w:bCs/>
          <w:sz w:val="24"/>
          <w:szCs w:val="24"/>
        </w:rPr>
      </w:pPr>
    </w:p>
    <w:p w14:paraId="29DB87E9" w14:textId="77777777" w:rsidR="009A2BA7" w:rsidRPr="009216ED" w:rsidRDefault="004C5849" w:rsidP="009216ED">
      <w:pPr>
        <w:rPr>
          <w:rFonts w:ascii="Arial" w:eastAsia="Arial" w:hAnsi="Arial" w:cs="Arial"/>
          <w:b/>
          <w:bCs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>V – CONTEÚDO PROGRAMÁTICO</w:t>
      </w:r>
    </w:p>
    <w:p w14:paraId="65F9B6E8" w14:textId="77777777" w:rsidR="009A2BA7" w:rsidRPr="009216ED" w:rsidRDefault="009A2BA7" w:rsidP="009216ED">
      <w:pPr>
        <w:rPr>
          <w:rFonts w:ascii="Arial" w:eastAsia="Arial" w:hAnsi="Arial" w:cs="Arial"/>
          <w:b/>
          <w:bCs/>
          <w:sz w:val="24"/>
          <w:szCs w:val="24"/>
        </w:rPr>
      </w:pPr>
    </w:p>
    <w:p w14:paraId="37EAC423" w14:textId="77777777" w:rsidR="009A2BA7" w:rsidRPr="009216ED" w:rsidRDefault="004C5849" w:rsidP="009216ED">
      <w:pPr>
        <w:rPr>
          <w:rFonts w:ascii="Arial" w:eastAsia="Arial" w:hAnsi="Arial" w:cs="Arial"/>
          <w:b/>
          <w:bCs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>1 – Introdução ao pensamento científico sobre o social</w:t>
      </w:r>
    </w:p>
    <w:p w14:paraId="44735519" w14:textId="5B7EE665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1.1 As origens do pensamento sobre o social</w:t>
      </w:r>
      <w:r w:rsidR="004B01B1">
        <w:rPr>
          <w:rFonts w:ascii="Arial" w:hAnsi="Arial" w:cs="Arial"/>
          <w:sz w:val="24"/>
          <w:szCs w:val="24"/>
        </w:rPr>
        <w:t>.</w:t>
      </w:r>
    </w:p>
    <w:p w14:paraId="332DA5E7" w14:textId="30085DD5" w:rsidR="009A2BA7" w:rsidRDefault="004C5849" w:rsidP="009216ED">
      <w:pPr>
        <w:rPr>
          <w:rFonts w:ascii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1.2 A sociologia como ciência.</w:t>
      </w:r>
    </w:p>
    <w:p w14:paraId="57F292AE" w14:textId="77777777" w:rsidR="004B01B1" w:rsidRPr="009216ED" w:rsidRDefault="004B01B1" w:rsidP="009216ED">
      <w:pPr>
        <w:rPr>
          <w:rFonts w:ascii="Arial" w:eastAsia="Arial" w:hAnsi="Arial" w:cs="Arial"/>
          <w:sz w:val="24"/>
          <w:szCs w:val="24"/>
        </w:rPr>
      </w:pPr>
    </w:p>
    <w:p w14:paraId="7942617C" w14:textId="77777777" w:rsidR="009A2BA7" w:rsidRPr="009216ED" w:rsidRDefault="004C5849" w:rsidP="009216ED">
      <w:pPr>
        <w:rPr>
          <w:rFonts w:ascii="Arial" w:eastAsia="Arial" w:hAnsi="Arial" w:cs="Arial"/>
          <w:b/>
          <w:bCs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>2–  Transformações sociais  do século XVIII</w:t>
      </w:r>
    </w:p>
    <w:p w14:paraId="3C5FE7E0" w14:textId="3487648D" w:rsidR="009A2BA7" w:rsidRDefault="004C5849" w:rsidP="009216ED">
      <w:pPr>
        <w:rPr>
          <w:rFonts w:ascii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2.1 Revoluções burguesa</w:t>
      </w:r>
      <w:r w:rsidR="004B01B1">
        <w:rPr>
          <w:rFonts w:ascii="Arial" w:hAnsi="Arial" w:cs="Arial"/>
          <w:sz w:val="24"/>
          <w:szCs w:val="24"/>
        </w:rPr>
        <w:t>.</w:t>
      </w:r>
    </w:p>
    <w:p w14:paraId="520E4BEF" w14:textId="77777777" w:rsidR="004B01B1" w:rsidRPr="00F56136" w:rsidRDefault="004B01B1" w:rsidP="009216ED">
      <w:pPr>
        <w:rPr>
          <w:rFonts w:ascii="Arial" w:eastAsia="Arial" w:hAnsi="Arial" w:cs="Arial"/>
          <w:sz w:val="24"/>
          <w:szCs w:val="24"/>
        </w:rPr>
      </w:pPr>
    </w:p>
    <w:p w14:paraId="464F5398" w14:textId="77777777" w:rsidR="009A2BA7" w:rsidRPr="009216ED" w:rsidRDefault="004C5849" w:rsidP="009216ED">
      <w:pPr>
        <w:rPr>
          <w:rFonts w:ascii="Arial" w:eastAsia="Arial" w:hAnsi="Arial" w:cs="Arial"/>
          <w:b/>
          <w:bCs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>3– As principais contribuições do pensamento sociológico clássico</w:t>
      </w:r>
    </w:p>
    <w:p w14:paraId="6C46C92E" w14:textId="1F7EA138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3.1 Emile Durkheim e o pensamento positivista</w:t>
      </w:r>
      <w:r w:rsidR="004B01B1">
        <w:rPr>
          <w:rFonts w:ascii="Arial" w:hAnsi="Arial" w:cs="Arial"/>
          <w:sz w:val="24"/>
          <w:szCs w:val="24"/>
        </w:rPr>
        <w:t>.</w:t>
      </w:r>
    </w:p>
    <w:p w14:paraId="72A0D72E" w14:textId="6C8B6B4D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3.1.1 A relação indivíduo x sociedade</w:t>
      </w:r>
      <w:r w:rsidR="004B01B1">
        <w:rPr>
          <w:rFonts w:ascii="Arial" w:hAnsi="Arial" w:cs="Arial"/>
          <w:sz w:val="24"/>
          <w:szCs w:val="24"/>
        </w:rPr>
        <w:t>.</w:t>
      </w:r>
    </w:p>
    <w:p w14:paraId="1F6BE817" w14:textId="57FBA8E6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3.1.2 Os fatos sociais; A consciência coletiva</w:t>
      </w:r>
      <w:r w:rsidR="004B01B1">
        <w:rPr>
          <w:rFonts w:ascii="Arial" w:hAnsi="Arial" w:cs="Arial"/>
          <w:sz w:val="24"/>
          <w:szCs w:val="24"/>
        </w:rPr>
        <w:t>.</w:t>
      </w:r>
    </w:p>
    <w:p w14:paraId="09B36EE2" w14:textId="3BA04A74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3.1.3  Solidariedade mecânica e orgânica</w:t>
      </w:r>
      <w:r w:rsidR="004B01B1">
        <w:rPr>
          <w:rFonts w:ascii="Arial" w:hAnsi="Arial" w:cs="Arial"/>
          <w:sz w:val="24"/>
          <w:szCs w:val="24"/>
        </w:rPr>
        <w:t>.</w:t>
      </w:r>
    </w:p>
    <w:p w14:paraId="43B1943E" w14:textId="0F552A1F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3.2. Karl Marx e o materialismo histórico e dialético</w:t>
      </w:r>
      <w:r w:rsidR="004B01B1">
        <w:rPr>
          <w:rFonts w:ascii="Arial" w:hAnsi="Arial" w:cs="Arial"/>
          <w:sz w:val="24"/>
          <w:szCs w:val="24"/>
        </w:rPr>
        <w:t>.</w:t>
      </w:r>
    </w:p>
    <w:p w14:paraId="0E90D496" w14:textId="513DA2E7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3.2.1 Classes Sociais</w:t>
      </w:r>
      <w:r w:rsidR="004B01B1">
        <w:rPr>
          <w:rFonts w:ascii="Arial" w:hAnsi="Arial" w:cs="Arial"/>
          <w:sz w:val="24"/>
          <w:szCs w:val="24"/>
        </w:rPr>
        <w:t>.</w:t>
      </w:r>
    </w:p>
    <w:p w14:paraId="65382B99" w14:textId="449F683C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3.2.2 Ideologia e alienação</w:t>
      </w:r>
      <w:r w:rsidR="004B01B1">
        <w:rPr>
          <w:rFonts w:ascii="Arial" w:hAnsi="Arial" w:cs="Arial"/>
          <w:sz w:val="24"/>
          <w:szCs w:val="24"/>
        </w:rPr>
        <w:t>.</w:t>
      </w:r>
    </w:p>
    <w:p w14:paraId="36ED73C2" w14:textId="326EAA5A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3.3 Max Weber e a busca da conexão de sentido</w:t>
      </w:r>
      <w:r w:rsidR="004B01B1">
        <w:rPr>
          <w:rFonts w:ascii="Arial" w:hAnsi="Arial" w:cs="Arial"/>
          <w:sz w:val="24"/>
          <w:szCs w:val="24"/>
        </w:rPr>
        <w:t>.</w:t>
      </w:r>
    </w:p>
    <w:p w14:paraId="4E7EB7E3" w14:textId="4E077EC7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3.3.1 Ação social</w:t>
      </w:r>
      <w:r w:rsidR="004B01B1">
        <w:rPr>
          <w:rFonts w:ascii="Arial" w:hAnsi="Arial" w:cs="Arial"/>
          <w:sz w:val="24"/>
          <w:szCs w:val="24"/>
        </w:rPr>
        <w:t>.</w:t>
      </w:r>
    </w:p>
    <w:p w14:paraId="6E615435" w14:textId="1097859E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3.3.2 A ética protestante e o espírito do capitalismo</w:t>
      </w:r>
      <w:r w:rsidR="004B01B1">
        <w:rPr>
          <w:rFonts w:ascii="Arial" w:hAnsi="Arial" w:cs="Arial"/>
          <w:sz w:val="24"/>
          <w:szCs w:val="24"/>
        </w:rPr>
        <w:t>.</w:t>
      </w:r>
    </w:p>
    <w:p w14:paraId="3BB020B4" w14:textId="26FAF5A9" w:rsidR="009A2BA7" w:rsidRDefault="004C5849" w:rsidP="009216ED">
      <w:pPr>
        <w:rPr>
          <w:rFonts w:ascii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3.3.3 Teoria da burocracia</w:t>
      </w:r>
      <w:r w:rsidR="004B01B1">
        <w:rPr>
          <w:rFonts w:ascii="Arial" w:hAnsi="Arial" w:cs="Arial"/>
          <w:sz w:val="24"/>
          <w:szCs w:val="24"/>
        </w:rPr>
        <w:t>.</w:t>
      </w:r>
    </w:p>
    <w:p w14:paraId="4E2075E4" w14:textId="77777777" w:rsidR="004B01B1" w:rsidRPr="009216ED" w:rsidRDefault="004B01B1" w:rsidP="009216ED">
      <w:pPr>
        <w:rPr>
          <w:rFonts w:ascii="Arial" w:eastAsia="Arial" w:hAnsi="Arial" w:cs="Arial"/>
          <w:sz w:val="24"/>
          <w:szCs w:val="24"/>
        </w:rPr>
      </w:pPr>
    </w:p>
    <w:p w14:paraId="6EE35C13" w14:textId="77777777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>4- Globalização e suas conseqüências</w:t>
      </w:r>
    </w:p>
    <w:p w14:paraId="23503812" w14:textId="7DD47AFB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4.1  Modelos contemporâneos de explicação sociológica</w:t>
      </w:r>
      <w:r w:rsidR="004B01B1">
        <w:rPr>
          <w:rFonts w:ascii="Arial" w:hAnsi="Arial" w:cs="Arial"/>
          <w:sz w:val="24"/>
          <w:szCs w:val="24"/>
        </w:rPr>
        <w:t>.</w:t>
      </w:r>
    </w:p>
    <w:p w14:paraId="5783C50F" w14:textId="7CE1CF23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4.2  Teorias da globalização</w:t>
      </w:r>
      <w:r w:rsidR="004B01B1">
        <w:rPr>
          <w:rFonts w:ascii="Arial" w:hAnsi="Arial" w:cs="Arial"/>
          <w:sz w:val="24"/>
          <w:szCs w:val="24"/>
        </w:rPr>
        <w:t>.</w:t>
      </w:r>
    </w:p>
    <w:p w14:paraId="752BA4F7" w14:textId="1FEDB267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4.3 Pobreza e exclusão</w:t>
      </w:r>
      <w:r w:rsidR="004B01B1">
        <w:rPr>
          <w:rFonts w:ascii="Arial" w:hAnsi="Arial" w:cs="Arial"/>
          <w:sz w:val="24"/>
          <w:szCs w:val="24"/>
        </w:rPr>
        <w:t>.</w:t>
      </w:r>
    </w:p>
    <w:p w14:paraId="7B8484CF" w14:textId="12503906" w:rsidR="009A2BA7" w:rsidRDefault="004C5849" w:rsidP="009216ED">
      <w:pPr>
        <w:rPr>
          <w:rFonts w:ascii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4.4 O Brasil na nova ordem internacional</w:t>
      </w:r>
      <w:r w:rsidR="004B01B1">
        <w:rPr>
          <w:rFonts w:ascii="Arial" w:hAnsi="Arial" w:cs="Arial"/>
          <w:sz w:val="24"/>
          <w:szCs w:val="24"/>
        </w:rPr>
        <w:t>.</w:t>
      </w:r>
    </w:p>
    <w:p w14:paraId="178AA170" w14:textId="77777777" w:rsidR="004B01B1" w:rsidRPr="009216ED" w:rsidRDefault="004B01B1" w:rsidP="009216ED">
      <w:pPr>
        <w:rPr>
          <w:rFonts w:ascii="Arial" w:eastAsia="Arial" w:hAnsi="Arial" w:cs="Arial"/>
          <w:sz w:val="24"/>
          <w:szCs w:val="24"/>
        </w:rPr>
      </w:pPr>
    </w:p>
    <w:p w14:paraId="25E80086" w14:textId="77777777" w:rsidR="009A2BA7" w:rsidRPr="009216ED" w:rsidRDefault="004C5849" w:rsidP="009216ED">
      <w:pPr>
        <w:rPr>
          <w:rFonts w:ascii="Arial" w:eastAsia="Arial" w:hAnsi="Arial" w:cs="Arial"/>
          <w:b/>
          <w:bCs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 xml:space="preserve">5 – Sociedade e trabalho </w:t>
      </w:r>
    </w:p>
    <w:p w14:paraId="5068C9F4" w14:textId="1A788F7D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5.1 Transformações no mundo do trabalho</w:t>
      </w:r>
      <w:r w:rsidR="004B01B1">
        <w:rPr>
          <w:rFonts w:ascii="Arial" w:hAnsi="Arial" w:cs="Arial"/>
          <w:sz w:val="24"/>
          <w:szCs w:val="24"/>
        </w:rPr>
        <w:t>.</w:t>
      </w:r>
    </w:p>
    <w:p w14:paraId="5F187519" w14:textId="1E257ED0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5.2 O processo de precarização do Trabalho</w:t>
      </w:r>
      <w:r w:rsidR="004B01B1">
        <w:rPr>
          <w:rFonts w:ascii="Arial" w:hAnsi="Arial" w:cs="Arial"/>
          <w:sz w:val="24"/>
          <w:szCs w:val="24"/>
        </w:rPr>
        <w:t>.</w:t>
      </w:r>
    </w:p>
    <w:p w14:paraId="6CB7E93F" w14:textId="3C5FF87D" w:rsidR="009A2BA7" w:rsidRDefault="004C5849" w:rsidP="009216ED">
      <w:pPr>
        <w:rPr>
          <w:rFonts w:ascii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5.3 Desemprego estrutural; informalidade</w:t>
      </w:r>
      <w:r w:rsidR="004B01B1">
        <w:rPr>
          <w:rFonts w:ascii="Arial" w:hAnsi="Arial" w:cs="Arial"/>
          <w:sz w:val="24"/>
          <w:szCs w:val="24"/>
        </w:rPr>
        <w:t>.</w:t>
      </w:r>
    </w:p>
    <w:p w14:paraId="6FFF77D5" w14:textId="77777777" w:rsidR="004B01B1" w:rsidRPr="009216ED" w:rsidRDefault="004B01B1" w:rsidP="009216ED">
      <w:pPr>
        <w:rPr>
          <w:rFonts w:ascii="Arial" w:eastAsia="Arial" w:hAnsi="Arial" w:cs="Arial"/>
          <w:sz w:val="24"/>
          <w:szCs w:val="24"/>
        </w:rPr>
      </w:pPr>
    </w:p>
    <w:p w14:paraId="667C0035" w14:textId="77777777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>6– Sociologia e política</w:t>
      </w:r>
    </w:p>
    <w:p w14:paraId="3E20E7DE" w14:textId="11022600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6.1 Democracia e direitos humanos</w:t>
      </w:r>
      <w:r w:rsidR="004B01B1">
        <w:rPr>
          <w:rFonts w:ascii="Arial" w:hAnsi="Arial" w:cs="Arial"/>
          <w:sz w:val="24"/>
          <w:szCs w:val="24"/>
        </w:rPr>
        <w:t>.</w:t>
      </w:r>
    </w:p>
    <w:p w14:paraId="0F6BF7BC" w14:textId="76870DBD" w:rsidR="009A2BA7" w:rsidRPr="009216ED" w:rsidRDefault="004C5849" w:rsidP="009216ED">
      <w:pPr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>6.2 Cidadania</w:t>
      </w:r>
      <w:r w:rsidR="004B01B1">
        <w:rPr>
          <w:rFonts w:ascii="Arial" w:hAnsi="Arial" w:cs="Arial"/>
          <w:sz w:val="24"/>
          <w:szCs w:val="24"/>
        </w:rPr>
        <w:t>.</w:t>
      </w:r>
    </w:p>
    <w:p w14:paraId="3C0B90BC" w14:textId="77777777" w:rsidR="009A2BA7" w:rsidRPr="009216ED" w:rsidRDefault="009A2BA7" w:rsidP="009216ED">
      <w:pPr>
        <w:rPr>
          <w:rFonts w:ascii="Arial" w:eastAsia="Arial" w:hAnsi="Arial" w:cs="Arial"/>
          <w:sz w:val="24"/>
          <w:szCs w:val="24"/>
        </w:rPr>
      </w:pPr>
    </w:p>
    <w:p w14:paraId="22BC40EF" w14:textId="77777777" w:rsidR="009A2BA7" w:rsidRPr="009216ED" w:rsidRDefault="009A2BA7" w:rsidP="009216ED">
      <w:pPr>
        <w:rPr>
          <w:rFonts w:ascii="Arial" w:eastAsia="Arial" w:hAnsi="Arial" w:cs="Arial"/>
          <w:b/>
          <w:bCs/>
          <w:sz w:val="24"/>
          <w:szCs w:val="24"/>
        </w:rPr>
      </w:pPr>
    </w:p>
    <w:p w14:paraId="51B0571B" w14:textId="77777777" w:rsidR="00070BFE" w:rsidRPr="006473DF" w:rsidRDefault="00070BFE" w:rsidP="00070BFE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  <w:r w:rsidRPr="006473DF">
        <w:rPr>
          <w:rFonts w:ascii="Arial" w:hAnsi="Arial" w:cs="Arial"/>
          <w:b/>
          <w:bCs/>
          <w:szCs w:val="24"/>
        </w:rPr>
        <w:t>VI – ESTRATÉGIA DE TRABALHO</w:t>
      </w:r>
    </w:p>
    <w:p w14:paraId="750A915B" w14:textId="77777777" w:rsidR="00070BFE" w:rsidRDefault="00070BFE" w:rsidP="00070BFE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</w:p>
    <w:p w14:paraId="31773523" w14:textId="77777777" w:rsidR="00070BFE" w:rsidRPr="00BA54E8" w:rsidRDefault="00070BFE" w:rsidP="00070BFE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  <w:r w:rsidRPr="00BA54E8">
        <w:rPr>
          <w:rFonts w:ascii="Arial" w:hAnsi="Arial" w:cs="Arial"/>
          <w:bCs/>
          <w:lang w:eastAsia="en-US"/>
        </w:rPr>
        <w:t>As disciplinas são ministradas</w:t>
      </w:r>
      <w:r>
        <w:rPr>
          <w:rFonts w:ascii="Arial" w:hAnsi="Arial" w:cs="Arial"/>
          <w:bCs/>
          <w:lang w:eastAsia="en-US"/>
        </w:rPr>
        <w:t xml:space="preserve"> </w:t>
      </w:r>
      <w:r w:rsidRPr="00BA54E8">
        <w:rPr>
          <w:rFonts w:ascii="Arial" w:hAnsi="Arial" w:cs="Arial"/>
          <w:lang w:eastAsia="en-US"/>
        </w:rPr>
        <w:t>preferencialmente</w:t>
      </w:r>
      <w:r w:rsidRPr="00BA54E8">
        <w:rPr>
          <w:rFonts w:ascii="Arial" w:hAnsi="Arial" w:cs="Arial"/>
          <w:bCs/>
          <w:lang w:eastAsia="en-US"/>
        </w:rPr>
        <w:t xml:space="preserve"> por meio de aulas expositivas, metodologias ativas e diversificadas apoiadas nos planos de ensino. O </w:t>
      </w:r>
      <w:r w:rsidRPr="00BA54E8">
        <w:rPr>
          <w:rFonts w:ascii="Arial" w:hAnsi="Arial" w:cs="Arial"/>
          <w:bCs/>
          <w:lang w:eastAsia="en-US"/>
        </w:rPr>
        <w:lastRenderedPageBreak/>
        <w:t>desenvolvimento dos conceitos e conteúdos ocorre com apoio de propostas de leituras de livros e artigos científicos básicos e complementares, exercícios, discussões em fórum/chats ou presenciais - quando for o caso, sugestões de filmes, vídeos e demais recursos audiovisuais. Com o objetivo de aprofundar e enriquecer o domínio dos conhecimentos e incentivar a pesquisa, o docente pode propor trabalhos individuais ou em grupo, palestras, atividades complementares e práticas em diferentes cenários, que permitam aos alunos assimilarem os conhecimentos essenciais para sua formação.</w:t>
      </w:r>
    </w:p>
    <w:p w14:paraId="453E5AE7" w14:textId="77777777" w:rsidR="00070BFE" w:rsidRPr="006473DF" w:rsidRDefault="00070BFE" w:rsidP="00070BF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04322BEF" w14:textId="77777777" w:rsidR="00070BFE" w:rsidRPr="006473DF" w:rsidRDefault="00070BFE" w:rsidP="00070BFE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color w:val="000000"/>
        </w:rPr>
      </w:pPr>
    </w:p>
    <w:p w14:paraId="13CC2567" w14:textId="77777777" w:rsidR="00070BFE" w:rsidRPr="006473DF" w:rsidRDefault="00070BFE" w:rsidP="00070BFE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color w:val="000000"/>
        </w:rPr>
      </w:pPr>
      <w:r w:rsidRPr="006473DF">
        <w:rPr>
          <w:rStyle w:val="Forte"/>
          <w:rFonts w:ascii="Arial" w:hAnsi="Arial" w:cs="Arial"/>
          <w:color w:val="000000"/>
        </w:rPr>
        <w:t>VI – AVALIAÇÃO</w:t>
      </w:r>
    </w:p>
    <w:p w14:paraId="19C38F07" w14:textId="77777777" w:rsidR="00070BFE" w:rsidRDefault="00070BFE" w:rsidP="00070BFE">
      <w:pPr>
        <w:tabs>
          <w:tab w:val="left" w:pos="2160"/>
        </w:tabs>
        <w:rPr>
          <w:rFonts w:ascii="Arial" w:hAnsi="Arial" w:cs="Arial"/>
          <w:szCs w:val="24"/>
        </w:rPr>
      </w:pPr>
    </w:p>
    <w:p w14:paraId="7E52B244" w14:textId="77777777" w:rsidR="00070BFE" w:rsidRDefault="00070BFE" w:rsidP="00070BFE">
      <w:pPr>
        <w:tabs>
          <w:tab w:val="left" w:pos="2160"/>
        </w:tabs>
        <w:rPr>
          <w:rFonts w:ascii="Arial" w:hAnsi="Arial" w:cs="Arial"/>
          <w:szCs w:val="24"/>
        </w:rPr>
      </w:pPr>
      <w:r w:rsidRPr="006473DF">
        <w:rPr>
          <w:rFonts w:ascii="Arial" w:hAnsi="Arial" w:cs="Arial"/>
          <w:szCs w:val="24"/>
        </w:rPr>
        <w:t>A apuração do rendimento escolar é realizada por meio de verificações parciais e exames, conforme previsto no Regimento Institucional.</w:t>
      </w:r>
    </w:p>
    <w:p w14:paraId="6BFF2139" w14:textId="77777777" w:rsidR="009A2BA7" w:rsidRDefault="009A2BA7" w:rsidP="004B01B1">
      <w:pPr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3C18D599" w14:textId="77777777" w:rsidR="004B01B1" w:rsidRPr="009216ED" w:rsidRDefault="004B01B1" w:rsidP="004B01B1">
      <w:pPr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35AA7388" w14:textId="688E9730" w:rsidR="009A2BA7" w:rsidRPr="009216ED" w:rsidRDefault="004C5849" w:rsidP="004B01B1">
      <w:pPr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>VII</w:t>
      </w:r>
      <w:r w:rsidR="00AF29C9" w:rsidRPr="009216ED">
        <w:rPr>
          <w:rFonts w:ascii="Arial" w:hAnsi="Arial" w:cs="Arial"/>
          <w:b/>
          <w:bCs/>
          <w:sz w:val="24"/>
          <w:szCs w:val="24"/>
        </w:rPr>
        <w:t>I</w:t>
      </w:r>
      <w:r w:rsidRPr="009216ED">
        <w:rPr>
          <w:rFonts w:ascii="Arial" w:hAnsi="Arial" w:cs="Arial"/>
          <w:b/>
          <w:bCs/>
          <w:sz w:val="24"/>
          <w:szCs w:val="24"/>
        </w:rPr>
        <w:t xml:space="preserve"> – </w:t>
      </w:r>
      <w:r w:rsidR="009216ED">
        <w:rPr>
          <w:rFonts w:ascii="Arial" w:hAnsi="Arial" w:cs="Arial"/>
          <w:b/>
          <w:bCs/>
          <w:sz w:val="24"/>
          <w:szCs w:val="24"/>
        </w:rPr>
        <w:t>REFERÊNCIAS</w:t>
      </w:r>
      <w:r w:rsidRPr="009216ED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71EEA91" w14:textId="77777777" w:rsidR="009A2BA7" w:rsidRPr="009216ED" w:rsidRDefault="009A2BA7" w:rsidP="004B01B1">
      <w:pPr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2819A56D" w14:textId="461A3AF8" w:rsidR="009A2BA7" w:rsidRPr="009216ED" w:rsidRDefault="004C5849" w:rsidP="004B01B1">
      <w:pPr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>BÁSICA</w:t>
      </w:r>
      <w:r w:rsidR="00F56136">
        <w:rPr>
          <w:rFonts w:ascii="Arial" w:hAnsi="Arial" w:cs="Arial"/>
          <w:b/>
          <w:bCs/>
          <w:sz w:val="24"/>
          <w:szCs w:val="24"/>
        </w:rPr>
        <w:t>S:</w:t>
      </w:r>
    </w:p>
    <w:p w14:paraId="7AEC1DE3" w14:textId="77777777" w:rsidR="009A2BA7" w:rsidRPr="009216ED" w:rsidRDefault="009A2BA7" w:rsidP="004B01B1">
      <w:pPr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4F437EC1" w14:textId="77777777" w:rsidR="009A2BA7" w:rsidRPr="009216ED" w:rsidRDefault="004C5849" w:rsidP="004B01B1">
      <w:pPr>
        <w:jc w:val="both"/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 xml:space="preserve">ANTUNES, Ricardo; </w:t>
      </w:r>
      <w:r w:rsidRPr="009216ED">
        <w:rPr>
          <w:rFonts w:ascii="Arial" w:hAnsi="Arial" w:cs="Arial"/>
          <w:b/>
          <w:bCs/>
          <w:sz w:val="24"/>
          <w:szCs w:val="24"/>
        </w:rPr>
        <w:t>Adeus ao trabalho? Ensaios sobre as metamorfoses e a centralidade do mundo do trabalho</w:t>
      </w:r>
      <w:r w:rsidRPr="009216ED">
        <w:rPr>
          <w:rFonts w:ascii="Arial" w:hAnsi="Arial" w:cs="Arial"/>
          <w:sz w:val="24"/>
          <w:szCs w:val="24"/>
        </w:rPr>
        <w:t>. São Paulo: Cortez, 2010.</w:t>
      </w:r>
    </w:p>
    <w:p w14:paraId="032AA527" w14:textId="77777777" w:rsidR="00F56136" w:rsidRDefault="00F56136" w:rsidP="004B01B1">
      <w:pPr>
        <w:pStyle w:val="Corpodetexto"/>
        <w:rPr>
          <w:rFonts w:ascii="Arial" w:hAnsi="Arial" w:cs="Arial"/>
        </w:rPr>
      </w:pPr>
    </w:p>
    <w:p w14:paraId="6B62A487" w14:textId="00562088" w:rsidR="009A2BA7" w:rsidRPr="009216ED" w:rsidRDefault="004C5849" w:rsidP="004B01B1">
      <w:pPr>
        <w:pStyle w:val="Corpodetexto"/>
        <w:rPr>
          <w:rFonts w:ascii="Arial" w:eastAsia="Arial" w:hAnsi="Arial" w:cs="Arial"/>
        </w:rPr>
      </w:pPr>
      <w:r w:rsidRPr="009216ED">
        <w:rPr>
          <w:rFonts w:ascii="Arial" w:hAnsi="Arial" w:cs="Arial"/>
        </w:rPr>
        <w:t xml:space="preserve">COSTA, Cristina. </w:t>
      </w:r>
      <w:r w:rsidRPr="009216ED">
        <w:rPr>
          <w:rFonts w:ascii="Arial" w:hAnsi="Arial" w:cs="Arial"/>
          <w:b/>
          <w:bCs/>
        </w:rPr>
        <w:t xml:space="preserve">Sociologia: Introdução à Ciência da Sociedade. </w:t>
      </w:r>
      <w:r w:rsidRPr="009216ED">
        <w:rPr>
          <w:rFonts w:ascii="Arial" w:hAnsi="Arial" w:cs="Arial"/>
        </w:rPr>
        <w:t>4</w:t>
      </w:r>
      <w:r w:rsidR="009216ED">
        <w:rPr>
          <w:rFonts w:ascii="Arial" w:hAnsi="Arial" w:cs="Arial"/>
        </w:rPr>
        <w:t xml:space="preserve"> e</w:t>
      </w:r>
      <w:r w:rsidRPr="009216ED">
        <w:rPr>
          <w:rFonts w:ascii="Arial" w:hAnsi="Arial" w:cs="Arial"/>
        </w:rPr>
        <w:t>d. São Paulo: Moderna, 2010.</w:t>
      </w:r>
    </w:p>
    <w:p w14:paraId="024A8828" w14:textId="77777777" w:rsidR="00F56136" w:rsidRDefault="00F56136" w:rsidP="004B01B1">
      <w:pPr>
        <w:pStyle w:val="Corpodetexto"/>
        <w:rPr>
          <w:rFonts w:ascii="Arial" w:hAnsi="Arial" w:cs="Arial"/>
        </w:rPr>
      </w:pPr>
    </w:p>
    <w:p w14:paraId="424EB6E5" w14:textId="1DEF5988" w:rsidR="009A2BA7" w:rsidRDefault="004C5849" w:rsidP="004B01B1">
      <w:pPr>
        <w:pStyle w:val="Corpodetexto"/>
        <w:rPr>
          <w:rFonts w:ascii="Arial" w:hAnsi="Arial" w:cs="Arial"/>
        </w:rPr>
      </w:pPr>
      <w:r w:rsidRPr="009216ED">
        <w:rPr>
          <w:rFonts w:ascii="Arial" w:hAnsi="Arial" w:cs="Arial"/>
        </w:rPr>
        <w:t xml:space="preserve">VIEIRA, Liszt. </w:t>
      </w:r>
      <w:r w:rsidRPr="009216ED">
        <w:rPr>
          <w:rFonts w:ascii="Arial" w:hAnsi="Arial" w:cs="Arial"/>
          <w:b/>
          <w:bCs/>
        </w:rPr>
        <w:t>Cidadania e globalização</w:t>
      </w:r>
      <w:r w:rsidRPr="009216ED">
        <w:rPr>
          <w:rFonts w:ascii="Arial" w:hAnsi="Arial" w:cs="Arial"/>
        </w:rPr>
        <w:t>. 2</w:t>
      </w:r>
      <w:r w:rsidR="009216ED">
        <w:rPr>
          <w:rFonts w:ascii="Arial" w:hAnsi="Arial" w:cs="Arial"/>
        </w:rPr>
        <w:t xml:space="preserve"> ed</w:t>
      </w:r>
      <w:r w:rsidRPr="009216ED">
        <w:rPr>
          <w:rFonts w:ascii="Arial" w:hAnsi="Arial" w:cs="Arial"/>
        </w:rPr>
        <w:t>. Rio de Janeiro: Record, 2004</w:t>
      </w:r>
      <w:r w:rsidR="00F56136">
        <w:rPr>
          <w:rFonts w:ascii="Arial" w:hAnsi="Arial" w:cs="Arial"/>
        </w:rPr>
        <w:t>.</w:t>
      </w:r>
    </w:p>
    <w:p w14:paraId="24AC941D" w14:textId="77777777" w:rsidR="00F56136" w:rsidRDefault="00F56136" w:rsidP="004B01B1">
      <w:pPr>
        <w:pStyle w:val="Corpodetexto"/>
        <w:rPr>
          <w:rFonts w:ascii="Arial" w:eastAsia="Arial" w:hAnsi="Arial" w:cs="Arial"/>
        </w:rPr>
      </w:pPr>
    </w:p>
    <w:p w14:paraId="330DEF72" w14:textId="77777777" w:rsidR="004B01B1" w:rsidRPr="009216ED" w:rsidRDefault="004B01B1" w:rsidP="004B01B1">
      <w:pPr>
        <w:pStyle w:val="Corpodetexto"/>
        <w:rPr>
          <w:rFonts w:ascii="Arial" w:eastAsia="Arial" w:hAnsi="Arial" w:cs="Arial"/>
        </w:rPr>
      </w:pPr>
    </w:p>
    <w:p w14:paraId="60CB3FBD" w14:textId="75B2F915" w:rsidR="009A2BA7" w:rsidRPr="004B01B1" w:rsidRDefault="004C5849" w:rsidP="004B01B1">
      <w:pPr>
        <w:jc w:val="both"/>
        <w:rPr>
          <w:rFonts w:ascii="Arial" w:eastAsia="Arial" w:hAnsi="Arial" w:cs="Arial"/>
          <w:b/>
          <w:bCs/>
          <w:sz w:val="24"/>
          <w:szCs w:val="24"/>
          <w:lang w:val="en-US"/>
        </w:rPr>
      </w:pPr>
      <w:r w:rsidRPr="004B01B1">
        <w:rPr>
          <w:rFonts w:ascii="Arial" w:hAnsi="Arial" w:cs="Arial"/>
          <w:b/>
          <w:bCs/>
          <w:sz w:val="24"/>
          <w:szCs w:val="24"/>
          <w:lang w:val="en-US"/>
        </w:rPr>
        <w:t>COMPLEMENTAR</w:t>
      </w:r>
      <w:r w:rsidR="00F56136" w:rsidRPr="004B01B1">
        <w:rPr>
          <w:rFonts w:ascii="Arial" w:hAnsi="Arial" w:cs="Arial"/>
          <w:b/>
          <w:bCs/>
          <w:sz w:val="24"/>
          <w:szCs w:val="24"/>
          <w:lang w:val="en-US"/>
        </w:rPr>
        <w:t>ES:</w:t>
      </w:r>
    </w:p>
    <w:p w14:paraId="7059199D" w14:textId="77777777" w:rsidR="009A2BA7" w:rsidRPr="004B01B1" w:rsidRDefault="009A2BA7" w:rsidP="004B01B1">
      <w:pPr>
        <w:jc w:val="both"/>
        <w:rPr>
          <w:rFonts w:ascii="Arial" w:eastAsia="Arial" w:hAnsi="Arial" w:cs="Arial"/>
          <w:sz w:val="24"/>
          <w:szCs w:val="24"/>
          <w:lang w:val="en-US"/>
        </w:rPr>
      </w:pPr>
    </w:p>
    <w:p w14:paraId="253881B7" w14:textId="7DF59FFC" w:rsidR="009A2BA7" w:rsidRPr="009216ED" w:rsidRDefault="004C5849" w:rsidP="004B01B1">
      <w:pPr>
        <w:pStyle w:val="Corpodetexto"/>
        <w:rPr>
          <w:rFonts w:ascii="Arial" w:eastAsia="Arial" w:hAnsi="Arial" w:cs="Arial"/>
        </w:rPr>
      </w:pPr>
      <w:r w:rsidRPr="009216ED">
        <w:rPr>
          <w:rFonts w:ascii="Arial" w:hAnsi="Arial" w:cs="Arial"/>
          <w:lang w:val="en-US"/>
        </w:rPr>
        <w:t>BAUMAN, Zygmunt</w:t>
      </w:r>
      <w:r w:rsidR="009216ED">
        <w:rPr>
          <w:rFonts w:ascii="Arial" w:hAnsi="Arial" w:cs="Arial"/>
          <w:lang w:val="en-US"/>
        </w:rPr>
        <w:t>;</w:t>
      </w:r>
      <w:r w:rsidRPr="009216ED">
        <w:rPr>
          <w:rFonts w:ascii="Arial" w:hAnsi="Arial" w:cs="Arial"/>
          <w:lang w:val="en-US"/>
        </w:rPr>
        <w:t xml:space="preserve"> MAY, Tim. </w:t>
      </w:r>
      <w:r w:rsidRPr="009216ED">
        <w:rPr>
          <w:rFonts w:ascii="Arial" w:hAnsi="Arial" w:cs="Arial"/>
          <w:b/>
          <w:bCs/>
        </w:rPr>
        <w:t xml:space="preserve">Aprendendo a pensar com a Sociologia. </w:t>
      </w:r>
      <w:r w:rsidRPr="009216ED">
        <w:rPr>
          <w:rFonts w:ascii="Arial" w:hAnsi="Arial" w:cs="Arial"/>
        </w:rPr>
        <w:t xml:space="preserve">Rio de Janeiro: Zahar, 2010. </w:t>
      </w:r>
      <w:r w:rsidRPr="009216ED">
        <w:rPr>
          <w:rFonts w:ascii="Arial" w:hAnsi="Arial" w:cs="Arial"/>
          <w:b/>
          <w:bCs/>
        </w:rPr>
        <w:t xml:space="preserve"> </w:t>
      </w:r>
    </w:p>
    <w:p w14:paraId="2E1152E4" w14:textId="77777777" w:rsidR="00F56136" w:rsidRDefault="00F56136" w:rsidP="004B01B1">
      <w:pPr>
        <w:pStyle w:val="Corpodetexto"/>
        <w:rPr>
          <w:rFonts w:ascii="Arial" w:hAnsi="Arial" w:cs="Arial"/>
        </w:rPr>
      </w:pPr>
    </w:p>
    <w:p w14:paraId="03D50FB1" w14:textId="7341601E" w:rsidR="009A2BA7" w:rsidRPr="009216ED" w:rsidRDefault="004C5849" w:rsidP="004B01B1">
      <w:pPr>
        <w:pStyle w:val="Corpodetexto"/>
        <w:rPr>
          <w:rFonts w:ascii="Arial" w:eastAsia="Arial" w:hAnsi="Arial" w:cs="Arial"/>
        </w:rPr>
      </w:pPr>
      <w:r w:rsidRPr="009216ED">
        <w:rPr>
          <w:rFonts w:ascii="Arial" w:hAnsi="Arial" w:cs="Arial"/>
        </w:rPr>
        <w:t xml:space="preserve">CASTELLS, Manuel.  </w:t>
      </w:r>
      <w:r w:rsidRPr="009216ED">
        <w:rPr>
          <w:rFonts w:ascii="Arial" w:hAnsi="Arial" w:cs="Arial"/>
          <w:b/>
          <w:bCs/>
        </w:rPr>
        <w:t>A sociedade em rede</w:t>
      </w:r>
      <w:r w:rsidRPr="009216ED">
        <w:rPr>
          <w:rFonts w:ascii="Arial" w:hAnsi="Arial" w:cs="Arial"/>
        </w:rPr>
        <w:t xml:space="preserve">. Rio de Janeiro: Paz e Terra, 2007. </w:t>
      </w:r>
    </w:p>
    <w:p w14:paraId="143EFE1D" w14:textId="77777777" w:rsidR="00F56136" w:rsidRDefault="00F56136" w:rsidP="004B01B1">
      <w:pPr>
        <w:pStyle w:val="Corpodetexto"/>
        <w:rPr>
          <w:rFonts w:ascii="Arial" w:hAnsi="Arial" w:cs="Arial"/>
        </w:rPr>
      </w:pPr>
    </w:p>
    <w:p w14:paraId="1FC7B459" w14:textId="69A5AF32" w:rsidR="009A2BA7" w:rsidRPr="009216ED" w:rsidRDefault="004C5849" w:rsidP="004B01B1">
      <w:pPr>
        <w:pStyle w:val="Corpodetexto"/>
        <w:rPr>
          <w:rFonts w:ascii="Arial" w:eastAsia="Arial" w:hAnsi="Arial" w:cs="Arial"/>
        </w:rPr>
      </w:pPr>
      <w:r w:rsidRPr="009216ED">
        <w:rPr>
          <w:rFonts w:ascii="Arial" w:hAnsi="Arial" w:cs="Arial"/>
        </w:rPr>
        <w:t xml:space="preserve">GIDDENS, Anthony. </w:t>
      </w:r>
      <w:r w:rsidRPr="009216ED">
        <w:rPr>
          <w:rFonts w:ascii="Arial" w:hAnsi="Arial" w:cs="Arial"/>
          <w:b/>
          <w:bCs/>
        </w:rPr>
        <w:t>Sociologia</w:t>
      </w:r>
      <w:r w:rsidRPr="009216ED">
        <w:rPr>
          <w:rFonts w:ascii="Arial" w:hAnsi="Arial" w:cs="Arial"/>
        </w:rPr>
        <w:t>. 6</w:t>
      </w:r>
      <w:r w:rsidR="009216ED">
        <w:rPr>
          <w:rFonts w:ascii="Arial" w:hAnsi="Arial" w:cs="Arial"/>
        </w:rPr>
        <w:t xml:space="preserve"> e</w:t>
      </w:r>
      <w:r w:rsidRPr="009216ED">
        <w:rPr>
          <w:rFonts w:ascii="Arial" w:hAnsi="Arial" w:cs="Arial"/>
        </w:rPr>
        <w:t>d. Porto Alegre: Penso, 2012.</w:t>
      </w:r>
    </w:p>
    <w:p w14:paraId="619D47C7" w14:textId="77777777" w:rsidR="00F56136" w:rsidRDefault="00F56136" w:rsidP="004B01B1">
      <w:pPr>
        <w:jc w:val="both"/>
        <w:rPr>
          <w:rFonts w:ascii="Arial" w:hAnsi="Arial" w:cs="Arial"/>
          <w:sz w:val="24"/>
          <w:szCs w:val="24"/>
        </w:rPr>
      </w:pPr>
    </w:p>
    <w:p w14:paraId="4B5E72E7" w14:textId="4FA7560E" w:rsidR="009A2BA7" w:rsidRPr="009216ED" w:rsidRDefault="004C5849" w:rsidP="004B01B1">
      <w:pPr>
        <w:jc w:val="both"/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 xml:space="preserve">MARTINS, Carlos B. </w:t>
      </w:r>
      <w:r w:rsidRPr="009216ED">
        <w:rPr>
          <w:rFonts w:ascii="Arial" w:hAnsi="Arial" w:cs="Arial"/>
          <w:b/>
          <w:bCs/>
          <w:sz w:val="24"/>
          <w:szCs w:val="24"/>
        </w:rPr>
        <w:t>O que é Sociologia</w:t>
      </w:r>
      <w:r w:rsidRPr="009216ED">
        <w:rPr>
          <w:rFonts w:ascii="Arial" w:hAnsi="Arial" w:cs="Arial"/>
          <w:sz w:val="24"/>
          <w:szCs w:val="24"/>
        </w:rPr>
        <w:t>. 57</w:t>
      </w:r>
      <w:r w:rsidR="009216ED">
        <w:rPr>
          <w:rFonts w:ascii="Arial" w:hAnsi="Arial" w:cs="Arial"/>
          <w:sz w:val="24"/>
          <w:szCs w:val="24"/>
        </w:rPr>
        <w:t xml:space="preserve"> e</w:t>
      </w:r>
      <w:r w:rsidRPr="009216ED">
        <w:rPr>
          <w:rFonts w:ascii="Arial" w:hAnsi="Arial" w:cs="Arial"/>
          <w:sz w:val="24"/>
          <w:szCs w:val="24"/>
        </w:rPr>
        <w:t>d.  São Paulo: Brasiliense, 2001</w:t>
      </w:r>
      <w:r w:rsidR="009216ED">
        <w:rPr>
          <w:rFonts w:ascii="Arial" w:hAnsi="Arial" w:cs="Arial"/>
          <w:sz w:val="24"/>
          <w:szCs w:val="24"/>
        </w:rPr>
        <w:t>.</w:t>
      </w:r>
    </w:p>
    <w:p w14:paraId="0B16189D" w14:textId="77777777" w:rsidR="00F56136" w:rsidRDefault="00F56136" w:rsidP="004B01B1">
      <w:pPr>
        <w:jc w:val="both"/>
        <w:rPr>
          <w:rFonts w:ascii="Arial" w:hAnsi="Arial" w:cs="Arial"/>
          <w:sz w:val="24"/>
          <w:szCs w:val="24"/>
        </w:rPr>
      </w:pPr>
    </w:p>
    <w:p w14:paraId="016AE715" w14:textId="69D77E53" w:rsidR="009A2BA7" w:rsidRPr="009216ED" w:rsidRDefault="004C5849" w:rsidP="004B01B1">
      <w:pPr>
        <w:jc w:val="both"/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 xml:space="preserve">MARTINS, José de Souza. </w:t>
      </w:r>
      <w:r w:rsidRPr="009216ED">
        <w:rPr>
          <w:rFonts w:ascii="Arial" w:hAnsi="Arial" w:cs="Arial"/>
          <w:b/>
          <w:bCs/>
          <w:sz w:val="24"/>
          <w:szCs w:val="24"/>
        </w:rPr>
        <w:t>Sociologia e sociedade: leituras de introdução à sociologia</w:t>
      </w:r>
      <w:r w:rsidRPr="009216ED">
        <w:rPr>
          <w:rFonts w:ascii="Arial" w:hAnsi="Arial" w:cs="Arial"/>
          <w:sz w:val="24"/>
          <w:szCs w:val="24"/>
        </w:rPr>
        <w:t>. Rio de Janeiro: LTC, 1994</w:t>
      </w:r>
      <w:r w:rsidR="009216ED">
        <w:rPr>
          <w:rFonts w:ascii="Arial" w:hAnsi="Arial" w:cs="Arial"/>
          <w:sz w:val="24"/>
          <w:szCs w:val="24"/>
        </w:rPr>
        <w:t>.</w:t>
      </w:r>
      <w:r w:rsidRPr="009216ED">
        <w:rPr>
          <w:rFonts w:ascii="Arial" w:hAnsi="Arial" w:cs="Arial"/>
          <w:sz w:val="24"/>
          <w:szCs w:val="24"/>
        </w:rPr>
        <w:t xml:space="preserve"> </w:t>
      </w:r>
    </w:p>
    <w:p w14:paraId="7D2FB7F6" w14:textId="16D4094A" w:rsidR="009A2BA7" w:rsidRDefault="009A2BA7" w:rsidP="004B01B1">
      <w:pPr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28C9CEDF" w14:textId="77777777" w:rsidR="004B01B1" w:rsidRPr="009216ED" w:rsidRDefault="004B01B1" w:rsidP="004B01B1">
      <w:pPr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2AB1666F" w14:textId="371B5965" w:rsidR="009A2BA7" w:rsidRPr="009216ED" w:rsidRDefault="004C5849" w:rsidP="004B01B1">
      <w:pPr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9216ED">
        <w:rPr>
          <w:rFonts w:ascii="Arial" w:hAnsi="Arial" w:cs="Arial"/>
          <w:b/>
          <w:bCs/>
          <w:sz w:val="24"/>
          <w:szCs w:val="24"/>
        </w:rPr>
        <w:t>VIRTUA</w:t>
      </w:r>
      <w:r w:rsidR="00F56136">
        <w:rPr>
          <w:rFonts w:ascii="Arial" w:hAnsi="Arial" w:cs="Arial"/>
          <w:b/>
          <w:bCs/>
          <w:sz w:val="24"/>
          <w:szCs w:val="24"/>
        </w:rPr>
        <w:t>IS:</w:t>
      </w:r>
    </w:p>
    <w:p w14:paraId="72B37E52" w14:textId="77777777" w:rsidR="009A2BA7" w:rsidRPr="009216ED" w:rsidRDefault="009A2BA7" w:rsidP="004B01B1">
      <w:pPr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6B02135C" w14:textId="1C77035D" w:rsidR="009A2BA7" w:rsidRPr="009216ED" w:rsidRDefault="004C5849" w:rsidP="004B01B1">
      <w:pPr>
        <w:jc w:val="both"/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lastRenderedPageBreak/>
        <w:t xml:space="preserve">ALBECHE, Deysi. (org). </w:t>
      </w:r>
      <w:r w:rsidRPr="009216ED">
        <w:rPr>
          <w:rFonts w:ascii="Arial" w:hAnsi="Arial" w:cs="Arial"/>
          <w:b/>
          <w:bCs/>
          <w:sz w:val="24"/>
          <w:szCs w:val="24"/>
        </w:rPr>
        <w:t xml:space="preserve">Universidade e sociedade: visões de um Brasil em Construção. </w:t>
      </w:r>
      <w:r w:rsidRPr="009216ED">
        <w:rPr>
          <w:rFonts w:ascii="Arial" w:hAnsi="Arial" w:cs="Arial"/>
          <w:sz w:val="24"/>
          <w:szCs w:val="24"/>
        </w:rPr>
        <w:t>Caxias do Sul: Educs, 2012</w:t>
      </w:r>
      <w:r w:rsidR="009216ED">
        <w:rPr>
          <w:rFonts w:ascii="Arial" w:hAnsi="Arial" w:cs="Arial"/>
          <w:sz w:val="24"/>
          <w:szCs w:val="24"/>
        </w:rPr>
        <w:t>.</w:t>
      </w:r>
    </w:p>
    <w:p w14:paraId="76B98D65" w14:textId="77777777" w:rsidR="00F56136" w:rsidRDefault="00F56136" w:rsidP="004B01B1">
      <w:pPr>
        <w:jc w:val="both"/>
        <w:rPr>
          <w:rFonts w:ascii="Arial" w:hAnsi="Arial" w:cs="Arial"/>
          <w:sz w:val="24"/>
          <w:szCs w:val="24"/>
        </w:rPr>
      </w:pPr>
    </w:p>
    <w:p w14:paraId="49ADAF20" w14:textId="2F4149D0" w:rsidR="009A2BA7" w:rsidRPr="009216ED" w:rsidRDefault="004C5849" w:rsidP="004B01B1">
      <w:pPr>
        <w:jc w:val="both"/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 xml:space="preserve">ARAÚJO, Silvia; BRIDI, Maria;  BENILDE, Lenzi. </w:t>
      </w:r>
      <w:r w:rsidRPr="009216ED">
        <w:rPr>
          <w:rFonts w:ascii="Arial" w:hAnsi="Arial" w:cs="Arial"/>
          <w:b/>
          <w:bCs/>
          <w:sz w:val="24"/>
          <w:szCs w:val="24"/>
        </w:rPr>
        <w:t>Sociologia: um olhar crítico</w:t>
      </w:r>
      <w:r w:rsidRPr="009216ED">
        <w:rPr>
          <w:rFonts w:ascii="Arial" w:hAnsi="Arial" w:cs="Arial"/>
          <w:sz w:val="24"/>
          <w:szCs w:val="24"/>
        </w:rPr>
        <w:t>. São Paulo: Contexto , 2009.</w:t>
      </w:r>
    </w:p>
    <w:p w14:paraId="0989CE86" w14:textId="77777777" w:rsidR="00F56136" w:rsidRDefault="00F56136" w:rsidP="004B01B1">
      <w:pPr>
        <w:jc w:val="both"/>
        <w:rPr>
          <w:rFonts w:ascii="Arial" w:hAnsi="Arial" w:cs="Arial"/>
          <w:sz w:val="24"/>
          <w:szCs w:val="24"/>
        </w:rPr>
      </w:pPr>
    </w:p>
    <w:p w14:paraId="27243E76" w14:textId="47725DEB" w:rsidR="009A2BA7" w:rsidRPr="009216ED" w:rsidRDefault="004C5849" w:rsidP="004B01B1">
      <w:pPr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 xml:space="preserve">BARBOSA, Alexandre de F. </w:t>
      </w:r>
      <w:r w:rsidRPr="009216ED">
        <w:rPr>
          <w:rFonts w:ascii="Arial" w:hAnsi="Arial" w:cs="Arial"/>
          <w:b/>
          <w:bCs/>
          <w:sz w:val="24"/>
          <w:szCs w:val="24"/>
        </w:rPr>
        <w:t>O Mundo globalizado: política, sociedade e economia</w:t>
      </w:r>
      <w:r w:rsidRPr="009216ED">
        <w:rPr>
          <w:rFonts w:ascii="Arial" w:hAnsi="Arial" w:cs="Arial"/>
          <w:sz w:val="24"/>
          <w:szCs w:val="24"/>
        </w:rPr>
        <w:t>. São Paulo: Contexto: 2004</w:t>
      </w:r>
      <w:r w:rsidR="009216ED">
        <w:rPr>
          <w:rFonts w:ascii="Arial" w:hAnsi="Arial" w:cs="Arial"/>
          <w:sz w:val="24"/>
          <w:szCs w:val="24"/>
        </w:rPr>
        <w:t>.</w:t>
      </w:r>
    </w:p>
    <w:p w14:paraId="428C3854" w14:textId="77777777" w:rsidR="00F56136" w:rsidRDefault="00F56136" w:rsidP="004B01B1">
      <w:pPr>
        <w:jc w:val="both"/>
        <w:rPr>
          <w:rFonts w:ascii="Arial" w:hAnsi="Arial" w:cs="Arial"/>
          <w:sz w:val="24"/>
          <w:szCs w:val="24"/>
        </w:rPr>
      </w:pPr>
    </w:p>
    <w:p w14:paraId="0BED5E26" w14:textId="4ECC0D58" w:rsidR="009A2BA7" w:rsidRDefault="004C5849" w:rsidP="004B01B1">
      <w:pPr>
        <w:jc w:val="both"/>
        <w:rPr>
          <w:rFonts w:ascii="Arial" w:eastAsia="Arial" w:hAnsi="Arial" w:cs="Arial"/>
          <w:sz w:val="24"/>
          <w:szCs w:val="24"/>
        </w:rPr>
      </w:pPr>
      <w:r w:rsidRPr="009216ED">
        <w:rPr>
          <w:rFonts w:ascii="Arial" w:hAnsi="Arial" w:cs="Arial"/>
          <w:sz w:val="24"/>
          <w:szCs w:val="24"/>
        </w:rPr>
        <w:t xml:space="preserve">YUNUS, Muhammad. </w:t>
      </w:r>
      <w:r w:rsidRPr="009216ED">
        <w:rPr>
          <w:rFonts w:ascii="Arial" w:hAnsi="Arial" w:cs="Arial"/>
          <w:b/>
          <w:bCs/>
          <w:sz w:val="24"/>
          <w:szCs w:val="24"/>
        </w:rPr>
        <w:t xml:space="preserve">Um mundo sem pobreza: a empresa social e o futuro do capitalismo. </w:t>
      </w:r>
      <w:r w:rsidRPr="009216ED">
        <w:rPr>
          <w:rFonts w:ascii="Arial" w:hAnsi="Arial" w:cs="Arial"/>
          <w:sz w:val="24"/>
          <w:szCs w:val="24"/>
        </w:rPr>
        <w:t>São Paulo: Ática, 2008</w:t>
      </w:r>
      <w:r w:rsidR="009216ED">
        <w:rPr>
          <w:rFonts w:ascii="Arial" w:hAnsi="Arial" w:cs="Arial"/>
          <w:sz w:val="24"/>
          <w:szCs w:val="24"/>
        </w:rPr>
        <w:t>.</w:t>
      </w:r>
    </w:p>
    <w:p w14:paraId="09F9B787" w14:textId="77777777" w:rsidR="004B01B1" w:rsidRPr="004B01B1" w:rsidRDefault="004B01B1" w:rsidP="004B01B1">
      <w:pPr>
        <w:jc w:val="both"/>
        <w:rPr>
          <w:rFonts w:ascii="Arial" w:eastAsia="Arial" w:hAnsi="Arial" w:cs="Arial"/>
          <w:sz w:val="24"/>
          <w:szCs w:val="24"/>
        </w:rPr>
      </w:pPr>
    </w:p>
    <w:sectPr w:rsidR="004B01B1" w:rsidRPr="004B01B1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6DB6B5" w14:textId="77777777" w:rsidR="00E166FF" w:rsidRDefault="00E166FF">
      <w:r>
        <w:separator/>
      </w:r>
    </w:p>
  </w:endnote>
  <w:endnote w:type="continuationSeparator" w:id="0">
    <w:p w14:paraId="02586AFD" w14:textId="77777777" w:rsidR="00E166FF" w:rsidRDefault="00E16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39E533" w14:textId="77777777" w:rsidR="009A2BA7" w:rsidRDefault="009A2BA7">
    <w:pPr>
      <w:pStyle w:val="Cabealhoe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D17AAB" w14:textId="77777777" w:rsidR="00E166FF" w:rsidRDefault="00E166FF">
      <w:r>
        <w:separator/>
      </w:r>
    </w:p>
  </w:footnote>
  <w:footnote w:type="continuationSeparator" w:id="0">
    <w:p w14:paraId="56346182" w14:textId="77777777" w:rsidR="00E166FF" w:rsidRDefault="00E166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EB39B2" w14:textId="77777777" w:rsidR="009A2BA7" w:rsidRDefault="009A2BA7">
    <w:pPr>
      <w:pStyle w:val="CabealhoeRodap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2450AD"/>
    <w:multiLevelType w:val="hybridMultilevel"/>
    <w:tmpl w:val="980A1CC8"/>
    <w:styleLink w:val="EstiloImportado19"/>
    <w:lvl w:ilvl="0" w:tplc="924CD714">
      <w:start w:val="1"/>
      <w:numFmt w:val="bullet"/>
      <w:lvlText w:val="o"/>
      <w:lvlJc w:val="left"/>
      <w:pPr>
        <w:ind w:left="1353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ED81C86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E6476A6">
      <w:start w:val="1"/>
      <w:numFmt w:val="bullet"/>
      <w:lvlText w:val="▪"/>
      <w:lvlJc w:val="left"/>
      <w:pPr>
        <w:ind w:left="28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6C6A9B2">
      <w:start w:val="1"/>
      <w:numFmt w:val="bullet"/>
      <w:lvlText w:val="•"/>
      <w:lvlJc w:val="left"/>
      <w:pPr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5621212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9B0A834">
      <w:start w:val="1"/>
      <w:numFmt w:val="bullet"/>
      <w:lvlText w:val="▪"/>
      <w:lvlJc w:val="left"/>
      <w:pPr>
        <w:ind w:left="50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11C7F30">
      <w:start w:val="1"/>
      <w:numFmt w:val="bullet"/>
      <w:lvlText w:val="•"/>
      <w:lvlJc w:val="left"/>
      <w:pPr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AF6A67E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1EAF41C">
      <w:start w:val="1"/>
      <w:numFmt w:val="bullet"/>
      <w:lvlText w:val="▪"/>
      <w:lvlJc w:val="left"/>
      <w:pPr>
        <w:ind w:left="72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2CCD6547"/>
    <w:multiLevelType w:val="hybridMultilevel"/>
    <w:tmpl w:val="56B6F32A"/>
    <w:styleLink w:val="EstiloImportado1"/>
    <w:lvl w:ilvl="0" w:tplc="51EC1C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46CFBFC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2E265C6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30A0D32">
      <w:start w:val="1"/>
      <w:numFmt w:val="bullet"/>
      <w:lvlText w:val="•"/>
      <w:lvlJc w:val="left"/>
      <w:pPr>
        <w:tabs>
          <w:tab w:val="left" w:pos="72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BD01274">
      <w:start w:val="1"/>
      <w:numFmt w:val="bullet"/>
      <w:lvlText w:val="o"/>
      <w:lvlJc w:val="left"/>
      <w:pPr>
        <w:tabs>
          <w:tab w:val="left" w:pos="72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038C230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582D942">
      <w:start w:val="1"/>
      <w:numFmt w:val="bullet"/>
      <w:lvlText w:val="•"/>
      <w:lvlJc w:val="left"/>
      <w:pPr>
        <w:tabs>
          <w:tab w:val="left" w:pos="72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C94C5B6">
      <w:start w:val="1"/>
      <w:numFmt w:val="bullet"/>
      <w:lvlText w:val="o"/>
      <w:lvlJc w:val="left"/>
      <w:pPr>
        <w:tabs>
          <w:tab w:val="left" w:pos="72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02818D2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2F8718A5"/>
    <w:multiLevelType w:val="hybridMultilevel"/>
    <w:tmpl w:val="980A1CC8"/>
    <w:numStyleLink w:val="EstiloImportado19"/>
  </w:abstractNum>
  <w:abstractNum w:abstractNumId="3" w15:restartNumberingAfterBreak="0">
    <w:nsid w:val="55E44636"/>
    <w:multiLevelType w:val="hybridMultilevel"/>
    <w:tmpl w:val="56B6F32A"/>
    <w:numStyleLink w:val="EstiloImportado1"/>
  </w:abstractNum>
  <w:abstractNum w:abstractNumId="4" w15:restartNumberingAfterBreak="0">
    <w:nsid w:val="6E3E16F7"/>
    <w:multiLevelType w:val="hybridMultilevel"/>
    <w:tmpl w:val="7DB059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8518667">
    <w:abstractNumId w:val="1"/>
  </w:num>
  <w:num w:numId="2" w16cid:durableId="402916295">
    <w:abstractNumId w:val="3"/>
  </w:num>
  <w:num w:numId="3" w16cid:durableId="2021546514">
    <w:abstractNumId w:val="0"/>
  </w:num>
  <w:num w:numId="4" w16cid:durableId="543325857">
    <w:abstractNumId w:val="2"/>
  </w:num>
  <w:num w:numId="5" w16cid:durableId="208767938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2BA7"/>
    <w:rsid w:val="00024BFC"/>
    <w:rsid w:val="00070BFE"/>
    <w:rsid w:val="00192130"/>
    <w:rsid w:val="004B01B1"/>
    <w:rsid w:val="004C5849"/>
    <w:rsid w:val="006369F5"/>
    <w:rsid w:val="009216ED"/>
    <w:rsid w:val="00943623"/>
    <w:rsid w:val="00954546"/>
    <w:rsid w:val="009A2BA7"/>
    <w:rsid w:val="009B1596"/>
    <w:rsid w:val="00AF29C9"/>
    <w:rsid w:val="00CA3C12"/>
    <w:rsid w:val="00D30FF1"/>
    <w:rsid w:val="00D35A2C"/>
    <w:rsid w:val="00D505E8"/>
    <w:rsid w:val="00E14ECE"/>
    <w:rsid w:val="00E166FF"/>
    <w:rsid w:val="00E33E9C"/>
    <w:rsid w:val="00E3777D"/>
    <w:rsid w:val="00F5328B"/>
    <w:rsid w:val="00F5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FC924"/>
  <w15:docId w15:val="{8FA0F295-C855-4690-9E19-2B355ABAD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rFonts w:cs="Arial Unicode MS"/>
      <w:color w:val="000000"/>
      <w:u w:color="00000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numbering" w:customStyle="1" w:styleId="EstiloImportado1">
    <w:name w:val="Estilo Importado 1"/>
    <w:pPr>
      <w:numPr>
        <w:numId w:val="1"/>
      </w:numPr>
    </w:pPr>
  </w:style>
  <w:style w:type="paragraph" w:styleId="Corpodetexto">
    <w:name w:val="Body Text"/>
    <w:pPr>
      <w:jc w:val="both"/>
    </w:pPr>
    <w:rPr>
      <w:rFonts w:cs="Arial Unicode MS"/>
      <w:color w:val="000000"/>
      <w:sz w:val="24"/>
      <w:szCs w:val="24"/>
      <w:u w:color="000000"/>
    </w:rPr>
  </w:style>
  <w:style w:type="paragraph" w:customStyle="1" w:styleId="CorpoA">
    <w:name w:val="Corpo A"/>
    <w:rsid w:val="00AF29C9"/>
    <w:rPr>
      <w:rFonts w:ascii="Helvetica" w:hAnsi="Helvetica" w:cs="Arial Unicode MS"/>
      <w:color w:val="000000"/>
      <w:sz w:val="22"/>
      <w:szCs w:val="22"/>
      <w:u w:color="000000"/>
      <w:lang w:val="pt-PT"/>
    </w:rPr>
  </w:style>
  <w:style w:type="paragraph" w:styleId="PargrafodaLista">
    <w:name w:val="List Paragraph"/>
    <w:basedOn w:val="Normal"/>
    <w:qFormat/>
    <w:rsid w:val="00AF29C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bdr w:val="none" w:sz="0" w:space="0" w:color="auto"/>
      <w:lang w:val="pt-BR" w:eastAsia="en-US"/>
    </w:rPr>
  </w:style>
  <w:style w:type="character" w:styleId="Nmerodepgina">
    <w:name w:val="page number"/>
    <w:rsid w:val="00AF29C9"/>
  </w:style>
  <w:style w:type="numbering" w:customStyle="1" w:styleId="EstiloImportado19">
    <w:name w:val="Estilo Importado 19"/>
    <w:rsid w:val="00AF29C9"/>
    <w:pPr>
      <w:numPr>
        <w:numId w:val="3"/>
      </w:numPr>
    </w:pPr>
  </w:style>
  <w:style w:type="paragraph" w:customStyle="1" w:styleId="xmsonormal">
    <w:name w:val="x_msonormal"/>
    <w:basedOn w:val="Normal"/>
    <w:uiPriority w:val="99"/>
    <w:rsid w:val="0094362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Theme="minorHAnsi" w:cs="Times New Roman"/>
      <w:color w:val="auto"/>
      <w:sz w:val="24"/>
      <w:szCs w:val="24"/>
      <w:bdr w:val="none" w:sz="0" w:space="0" w:color="auto"/>
      <w:lang w:val="pt-BR"/>
    </w:rPr>
  </w:style>
  <w:style w:type="paragraph" w:styleId="NormalWeb">
    <w:name w:val="Normal (Web)"/>
    <w:basedOn w:val="Normal"/>
    <w:link w:val="NormalWebChar"/>
    <w:unhideWhenUsed/>
    <w:rsid w:val="00070BF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 w:cs="Times New Roman"/>
      <w:color w:val="auto"/>
      <w:sz w:val="24"/>
      <w:szCs w:val="24"/>
      <w:bdr w:val="none" w:sz="0" w:space="0" w:color="auto"/>
      <w:lang w:val="pt-BR"/>
    </w:rPr>
  </w:style>
  <w:style w:type="character" w:styleId="Forte">
    <w:name w:val="Strong"/>
    <w:uiPriority w:val="22"/>
    <w:qFormat/>
    <w:rsid w:val="00070BFE"/>
    <w:rPr>
      <w:b/>
      <w:bCs/>
    </w:rPr>
  </w:style>
  <w:style w:type="character" w:customStyle="1" w:styleId="NormalWebChar">
    <w:name w:val="Normal (Web) Char"/>
    <w:link w:val="NormalWeb"/>
    <w:locked/>
    <w:rsid w:val="00070BFE"/>
    <w:rPr>
      <w:rFonts w:eastAsia="Times New Roman"/>
      <w:sz w:val="24"/>
      <w:szCs w:val="24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0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777</Words>
  <Characters>4197</Characters>
  <Application>Microsoft Office Word</Application>
  <DocSecurity>0</DocSecurity>
  <Lines>34</Lines>
  <Paragraphs>9</Paragraphs>
  <ScaleCrop>false</ScaleCrop>
  <Company/>
  <LinksUpToDate>false</LinksUpToDate>
  <CharactersWithSpaces>4965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Marcelo Zambon</cp:lastModifiedBy>
  <cp:revision>15</cp:revision>
  <dcterms:created xsi:type="dcterms:W3CDTF">2017-05-18T15:33:00Z</dcterms:created>
  <dcterms:modified xsi:type="dcterms:W3CDTF">2024-05-31T23:56:00Z</dcterms:modified>
</cp:coreProperties>
</file>