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61B410" w14:textId="77777777" w:rsidR="00E43477" w:rsidRDefault="00FF3F47">
      <w:pPr>
        <w:pStyle w:val="CorpoA"/>
        <w:jc w:val="center"/>
        <w:rPr>
          <w:rStyle w:val="NenhumB"/>
          <w:rFonts w:ascii="Arial" w:eastAsia="Arial" w:hAnsi="Arial" w:cs="Arial"/>
          <w:b/>
          <w:bCs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>PLANO DE ENSINO</w:t>
      </w:r>
    </w:p>
    <w:p w14:paraId="464589A7" w14:textId="77777777" w:rsidR="00E43477" w:rsidRDefault="00E43477">
      <w:pPr>
        <w:pStyle w:val="CorpoA"/>
        <w:jc w:val="center"/>
        <w:rPr>
          <w:rFonts w:ascii="Arial" w:eastAsia="Arial" w:hAnsi="Arial" w:cs="Arial"/>
          <w:sz w:val="24"/>
          <w:szCs w:val="24"/>
        </w:rPr>
      </w:pPr>
    </w:p>
    <w:p w14:paraId="74BE9C37" w14:textId="77777777" w:rsidR="00E43477" w:rsidRDefault="00E43477">
      <w:pPr>
        <w:pStyle w:val="CorpoA"/>
        <w:jc w:val="center"/>
        <w:rPr>
          <w:rFonts w:ascii="Arial" w:eastAsia="Arial" w:hAnsi="Arial" w:cs="Arial"/>
          <w:sz w:val="24"/>
          <w:szCs w:val="24"/>
        </w:rPr>
      </w:pPr>
    </w:p>
    <w:p w14:paraId="4F7BCDEF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b/>
          <w:bCs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 xml:space="preserve">CURSO: </w:t>
      </w:r>
      <w:r w:rsidR="00081679">
        <w:rPr>
          <w:rStyle w:val="NenhumB"/>
          <w:rFonts w:ascii="Arial" w:hAnsi="Arial"/>
          <w:b/>
          <w:bCs/>
          <w:sz w:val="24"/>
          <w:szCs w:val="24"/>
        </w:rPr>
        <w:t xml:space="preserve"> </w:t>
      </w:r>
      <w:r w:rsidR="00081679">
        <w:rPr>
          <w:rStyle w:val="NenhumB"/>
          <w:rFonts w:ascii="Arial" w:hAnsi="Arial"/>
          <w:sz w:val="24"/>
          <w:szCs w:val="24"/>
          <w:lang w:val="es-ES_tradnl"/>
        </w:rPr>
        <w:t>Administração</w:t>
      </w:r>
    </w:p>
    <w:p w14:paraId="5B982FA7" w14:textId="78561F4D" w:rsidR="00E43477" w:rsidRDefault="00FF3F47">
      <w:pPr>
        <w:pStyle w:val="CorpoA"/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>S</w:t>
      </w:r>
      <w:r w:rsidR="003944DE">
        <w:rPr>
          <w:rStyle w:val="NenhumB"/>
          <w:rFonts w:ascii="Arial" w:hAnsi="Arial"/>
          <w:b/>
          <w:bCs/>
          <w:sz w:val="24"/>
          <w:szCs w:val="24"/>
        </w:rPr>
        <w:t>EMESTRE</w:t>
      </w:r>
      <w:bookmarkStart w:id="0" w:name="_GoBack"/>
      <w:bookmarkEnd w:id="0"/>
      <w:r>
        <w:rPr>
          <w:rStyle w:val="NenhumB"/>
          <w:rFonts w:ascii="Arial" w:hAnsi="Arial"/>
          <w:b/>
          <w:bCs/>
          <w:sz w:val="24"/>
          <w:szCs w:val="24"/>
        </w:rPr>
        <w:t xml:space="preserve">: </w:t>
      </w:r>
      <w:r>
        <w:rPr>
          <w:rStyle w:val="NenhumB"/>
          <w:rFonts w:ascii="Arial" w:hAnsi="Arial"/>
          <w:sz w:val="24"/>
          <w:szCs w:val="24"/>
        </w:rPr>
        <w:t xml:space="preserve">3º </w:t>
      </w:r>
    </w:p>
    <w:p w14:paraId="7868EDBC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b/>
          <w:bCs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 xml:space="preserve">DISCIPLINA: </w:t>
      </w:r>
      <w:r>
        <w:rPr>
          <w:rStyle w:val="NenhumB"/>
          <w:rFonts w:ascii="Arial" w:hAnsi="Arial"/>
          <w:sz w:val="24"/>
          <w:szCs w:val="24"/>
        </w:rPr>
        <w:t>Homem e Sociedade</w:t>
      </w:r>
    </w:p>
    <w:p w14:paraId="6C753DDB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 xml:space="preserve">CARGA HORÁRIA SEMANAL: </w:t>
      </w:r>
      <w:r>
        <w:rPr>
          <w:rStyle w:val="NenhumB"/>
          <w:rFonts w:ascii="Arial" w:hAnsi="Arial"/>
          <w:sz w:val="24"/>
          <w:szCs w:val="24"/>
        </w:rPr>
        <w:t>1,5 Horas/aula</w:t>
      </w:r>
    </w:p>
    <w:p w14:paraId="68D2DE70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 xml:space="preserve">CARGA HORÁRIA SEMANAL: </w:t>
      </w:r>
      <w:r>
        <w:rPr>
          <w:rStyle w:val="NenhumB"/>
          <w:rFonts w:ascii="Arial" w:hAnsi="Arial"/>
          <w:sz w:val="24"/>
          <w:szCs w:val="24"/>
        </w:rPr>
        <w:t>30 Horas</w:t>
      </w:r>
    </w:p>
    <w:p w14:paraId="7CAC4D78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 xml:space="preserve">   </w:t>
      </w:r>
    </w:p>
    <w:p w14:paraId="7924EC2D" w14:textId="77777777" w:rsidR="00E43477" w:rsidRDefault="00E43477">
      <w:pPr>
        <w:pStyle w:val="CorpoA"/>
        <w:jc w:val="both"/>
        <w:rPr>
          <w:rFonts w:ascii="Arial" w:eastAsia="Arial" w:hAnsi="Arial" w:cs="Arial"/>
          <w:sz w:val="24"/>
          <w:szCs w:val="24"/>
        </w:rPr>
      </w:pPr>
    </w:p>
    <w:p w14:paraId="188576A8" w14:textId="77777777" w:rsidR="00E43477" w:rsidRDefault="00FF3F47">
      <w:pPr>
        <w:pStyle w:val="Ttulo1"/>
        <w:rPr>
          <w:rStyle w:val="NenhumB"/>
          <w:rFonts w:ascii="Arial" w:eastAsia="Arial" w:hAnsi="Arial" w:cs="Arial"/>
          <w:b/>
          <w:bCs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>I - EMENTA</w:t>
      </w:r>
    </w:p>
    <w:p w14:paraId="5325CBB2" w14:textId="77777777" w:rsidR="00E43477" w:rsidRDefault="00E43477">
      <w:pPr>
        <w:pStyle w:val="CorpoA"/>
        <w:jc w:val="both"/>
        <w:rPr>
          <w:rFonts w:ascii="Arial" w:eastAsia="Arial" w:hAnsi="Arial" w:cs="Arial"/>
          <w:sz w:val="24"/>
          <w:szCs w:val="24"/>
        </w:rPr>
      </w:pPr>
    </w:p>
    <w:p w14:paraId="6C043C22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 xml:space="preserve">O conceito antropológico de cultura. As explicações sobre a origem humana: a base biológica e cultural de nossa espécie. O estudo da complexidade do conceito antropológico de cultura. O uso do conceito de cultura pelo senso comum em comparação com o conceito científico. Importância da diversidade cultural. As relações étnico-raciais, a inclusão social e as fronteiras nacionais. </w:t>
      </w:r>
    </w:p>
    <w:p w14:paraId="7983E7B3" w14:textId="77777777" w:rsidR="00E43477" w:rsidRDefault="00E43477">
      <w:pPr>
        <w:pStyle w:val="CorpoA"/>
        <w:jc w:val="both"/>
        <w:rPr>
          <w:rFonts w:ascii="Arial" w:eastAsia="Arial" w:hAnsi="Arial" w:cs="Arial"/>
          <w:sz w:val="24"/>
          <w:szCs w:val="24"/>
        </w:rPr>
      </w:pPr>
    </w:p>
    <w:p w14:paraId="545CA7E6" w14:textId="77777777" w:rsidR="00E43477" w:rsidRDefault="00E43477">
      <w:pPr>
        <w:pStyle w:val="CorpoA"/>
        <w:jc w:val="both"/>
        <w:rPr>
          <w:rFonts w:ascii="Arial" w:eastAsia="Arial" w:hAnsi="Arial" w:cs="Arial"/>
          <w:sz w:val="24"/>
          <w:szCs w:val="24"/>
        </w:rPr>
      </w:pPr>
    </w:p>
    <w:p w14:paraId="01A215B9" w14:textId="77777777" w:rsidR="00E43477" w:rsidRDefault="00FF3F47">
      <w:pPr>
        <w:pStyle w:val="Ttulo2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II – OBJETIVOS GERAIS</w:t>
      </w:r>
    </w:p>
    <w:p w14:paraId="422814A7" w14:textId="77777777" w:rsidR="00E43477" w:rsidRDefault="00E43477">
      <w:pPr>
        <w:pStyle w:val="CorpoA"/>
        <w:jc w:val="both"/>
        <w:rPr>
          <w:rFonts w:ascii="Arial" w:eastAsia="Arial" w:hAnsi="Arial" w:cs="Arial"/>
          <w:sz w:val="24"/>
          <w:szCs w:val="24"/>
        </w:rPr>
      </w:pPr>
    </w:p>
    <w:p w14:paraId="16AD1839" w14:textId="77777777" w:rsidR="00E43477" w:rsidRDefault="00FF3F47" w:rsidP="0073667B">
      <w:pPr>
        <w:pStyle w:val="CorpoA"/>
        <w:numPr>
          <w:ilvl w:val="0"/>
          <w:numId w:val="11"/>
        </w:numPr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 xml:space="preserve">Reconhecimento da antropologia como uma ciência que se caracteriza por considerar o ser humano em sua diversidade. </w:t>
      </w:r>
    </w:p>
    <w:p w14:paraId="09870193" w14:textId="77777777" w:rsidR="00E43477" w:rsidRPr="0073667B" w:rsidRDefault="00FF3F47" w:rsidP="0073667B">
      <w:pPr>
        <w:pStyle w:val="PargrafodaLista"/>
        <w:numPr>
          <w:ilvl w:val="0"/>
          <w:numId w:val="11"/>
        </w:numPr>
        <w:jc w:val="both"/>
        <w:rPr>
          <w:rStyle w:val="NenhumB"/>
          <w:rFonts w:ascii="Arial" w:eastAsia="Arial" w:hAnsi="Arial" w:cs="Arial"/>
          <w:sz w:val="24"/>
          <w:szCs w:val="24"/>
        </w:rPr>
      </w:pPr>
      <w:r w:rsidRPr="0073667B">
        <w:rPr>
          <w:rStyle w:val="NenhumB"/>
          <w:rFonts w:ascii="Arial" w:hAnsi="Arial"/>
          <w:sz w:val="24"/>
          <w:szCs w:val="24"/>
        </w:rPr>
        <w:t>Compreensão crítica do ser humano em sua relação com a herança cultural e as constantes transformações da sociedade.</w:t>
      </w:r>
    </w:p>
    <w:p w14:paraId="1B542717" w14:textId="77777777" w:rsidR="00E43477" w:rsidRPr="0073667B" w:rsidRDefault="00FF3F47" w:rsidP="0073667B">
      <w:pPr>
        <w:pStyle w:val="PargrafodaLista"/>
        <w:numPr>
          <w:ilvl w:val="0"/>
          <w:numId w:val="11"/>
        </w:numPr>
        <w:jc w:val="both"/>
        <w:rPr>
          <w:rStyle w:val="NenhumB"/>
          <w:rFonts w:ascii="Arial" w:eastAsia="Arial" w:hAnsi="Arial" w:cs="Arial"/>
          <w:sz w:val="24"/>
          <w:szCs w:val="24"/>
        </w:rPr>
      </w:pPr>
      <w:r w:rsidRPr="0073667B">
        <w:rPr>
          <w:rStyle w:val="NenhumB"/>
          <w:rFonts w:ascii="Arial" w:hAnsi="Arial"/>
          <w:sz w:val="24"/>
          <w:szCs w:val="24"/>
        </w:rPr>
        <w:t xml:space="preserve">Análise e interpretação da realidade social como um processo de contato com as diferenças. </w:t>
      </w:r>
    </w:p>
    <w:p w14:paraId="066C6A29" w14:textId="77777777" w:rsidR="00E43477" w:rsidRDefault="00E43477">
      <w:pPr>
        <w:pStyle w:val="CorpoA"/>
        <w:jc w:val="both"/>
        <w:rPr>
          <w:rFonts w:ascii="Arial" w:eastAsia="Arial" w:hAnsi="Arial" w:cs="Arial"/>
          <w:sz w:val="24"/>
          <w:szCs w:val="24"/>
        </w:rPr>
      </w:pPr>
    </w:p>
    <w:p w14:paraId="08316158" w14:textId="77777777" w:rsidR="00E43477" w:rsidRDefault="00E43477">
      <w:pPr>
        <w:pStyle w:val="Ttulo2"/>
        <w:rPr>
          <w:rFonts w:ascii="Arial" w:eastAsia="Arial" w:hAnsi="Arial" w:cs="Arial"/>
          <w:sz w:val="24"/>
          <w:szCs w:val="24"/>
        </w:rPr>
      </w:pPr>
    </w:p>
    <w:p w14:paraId="69701427" w14:textId="77777777" w:rsidR="00E43477" w:rsidRDefault="00FF3F47">
      <w:pPr>
        <w:pStyle w:val="Ttulo2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III - OBJETIVOS ESPECÍFICOS</w:t>
      </w:r>
    </w:p>
    <w:p w14:paraId="0BC21C4D" w14:textId="77777777" w:rsidR="00E43477" w:rsidRDefault="00E43477">
      <w:pPr>
        <w:pStyle w:val="CorpoA"/>
        <w:jc w:val="both"/>
        <w:rPr>
          <w:rFonts w:ascii="Arial" w:eastAsia="Arial" w:hAnsi="Arial" w:cs="Arial"/>
          <w:sz w:val="24"/>
          <w:szCs w:val="24"/>
        </w:rPr>
      </w:pPr>
    </w:p>
    <w:p w14:paraId="30C45A50" w14:textId="70B21ECC" w:rsidR="00E43755" w:rsidRPr="00E43755" w:rsidRDefault="00FF3F47">
      <w:pPr>
        <w:pStyle w:val="CorpoA"/>
        <w:jc w:val="both"/>
        <w:rPr>
          <w:rStyle w:val="NenhumB"/>
          <w:rFonts w:ascii="Arial" w:hAnsi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 xml:space="preserve">Tais </w:t>
      </w:r>
      <w:r w:rsidR="00A11B6B">
        <w:rPr>
          <w:rStyle w:val="NenhumB"/>
          <w:rFonts w:ascii="Arial" w:hAnsi="Arial"/>
          <w:sz w:val="24"/>
          <w:szCs w:val="24"/>
        </w:rPr>
        <w:t xml:space="preserve">competências </w:t>
      </w:r>
      <w:r>
        <w:rPr>
          <w:rStyle w:val="NenhumB"/>
          <w:rFonts w:ascii="Arial" w:hAnsi="Arial"/>
          <w:sz w:val="24"/>
          <w:szCs w:val="24"/>
          <w:lang w:val="es-ES_tradnl"/>
        </w:rPr>
        <w:t>ser</w:t>
      </w:r>
      <w:r>
        <w:rPr>
          <w:rStyle w:val="NenhumB"/>
          <w:rFonts w:ascii="Arial" w:hAnsi="Arial"/>
          <w:sz w:val="24"/>
          <w:szCs w:val="24"/>
        </w:rPr>
        <w:t>ão desenvolvidas a partir das seguintes habilidades:</w:t>
      </w:r>
    </w:p>
    <w:p w14:paraId="77C98C92" w14:textId="77777777" w:rsidR="00E43755" w:rsidRPr="00E43755" w:rsidRDefault="00FF3F47" w:rsidP="0073667B">
      <w:pPr>
        <w:pStyle w:val="CorpoA"/>
        <w:numPr>
          <w:ilvl w:val="0"/>
          <w:numId w:val="9"/>
        </w:numPr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Conhecer o significado da cultura e suas implicações na construção e transformação das relações sociais.</w:t>
      </w:r>
    </w:p>
    <w:p w14:paraId="0A22B142" w14:textId="77777777" w:rsidR="00E43477" w:rsidRDefault="00FF3F47" w:rsidP="0073667B">
      <w:pPr>
        <w:pStyle w:val="CorpoA"/>
        <w:numPr>
          <w:ilvl w:val="0"/>
          <w:numId w:val="9"/>
        </w:numPr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A"/>
          <w:rFonts w:ascii="Arial" w:hAnsi="Arial"/>
          <w:sz w:val="24"/>
          <w:szCs w:val="24"/>
        </w:rPr>
        <w:t>Identificar os aspectos significativos das ações individuais e coletivas com senso crítico e analí</w:t>
      </w:r>
      <w:r>
        <w:rPr>
          <w:rStyle w:val="NenhumB"/>
          <w:rFonts w:ascii="Arial" w:hAnsi="Arial"/>
          <w:sz w:val="24"/>
          <w:szCs w:val="24"/>
          <w:lang w:val="it-IT"/>
        </w:rPr>
        <w:t>tico.</w:t>
      </w:r>
    </w:p>
    <w:p w14:paraId="6FF6D9F6" w14:textId="77777777" w:rsidR="00E43477" w:rsidRDefault="00FF3F47" w:rsidP="0073667B">
      <w:pPr>
        <w:pStyle w:val="CorpoA"/>
        <w:numPr>
          <w:ilvl w:val="0"/>
          <w:numId w:val="9"/>
        </w:numPr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Compreender o cidadão como construtor e transformador da realidade social e das relações interpessoais no trabalho e na família.</w:t>
      </w:r>
    </w:p>
    <w:p w14:paraId="6C1499EA" w14:textId="77777777" w:rsidR="00E43477" w:rsidRDefault="00FF3F47" w:rsidP="0073667B">
      <w:pPr>
        <w:pStyle w:val="CorpoA"/>
        <w:numPr>
          <w:ilvl w:val="0"/>
          <w:numId w:val="9"/>
        </w:numPr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Promover estratégias e movimentos culturais de combate aos preconceitos étnico-raciais e de construção da identidade cultural.</w:t>
      </w:r>
    </w:p>
    <w:p w14:paraId="6D61A768" w14:textId="06D3D0B8" w:rsidR="00E43477" w:rsidRDefault="00FF3F47" w:rsidP="0073667B">
      <w:pPr>
        <w:pStyle w:val="CorpoA"/>
        <w:numPr>
          <w:ilvl w:val="0"/>
          <w:numId w:val="9"/>
        </w:numPr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A"/>
          <w:rFonts w:ascii="Arial" w:hAnsi="Arial"/>
          <w:sz w:val="24"/>
          <w:szCs w:val="24"/>
        </w:rPr>
        <w:t xml:space="preserve">Ler e interpretar textos e comunicações orais através dos meios convencionais e </w:t>
      </w:r>
      <w:r w:rsidR="00A11B6B">
        <w:rPr>
          <w:rStyle w:val="NenhumA"/>
          <w:rFonts w:ascii="Arial" w:hAnsi="Arial"/>
          <w:sz w:val="24"/>
          <w:szCs w:val="24"/>
        </w:rPr>
        <w:t>eletrônicas</w:t>
      </w:r>
      <w:r>
        <w:rPr>
          <w:rStyle w:val="NenhumB"/>
          <w:rFonts w:ascii="Arial" w:hAnsi="Arial"/>
          <w:sz w:val="24"/>
          <w:szCs w:val="24"/>
          <w:lang w:val="es-ES_tradnl"/>
        </w:rPr>
        <w:t xml:space="preserve">. </w:t>
      </w:r>
    </w:p>
    <w:p w14:paraId="5660354B" w14:textId="0BC9DA50" w:rsidR="00E43477" w:rsidRDefault="00FF3F47" w:rsidP="0073667B">
      <w:pPr>
        <w:pStyle w:val="CorpoA"/>
        <w:numPr>
          <w:ilvl w:val="0"/>
          <w:numId w:val="9"/>
        </w:numPr>
        <w:jc w:val="both"/>
        <w:rPr>
          <w:rStyle w:val="NenhumB"/>
          <w:rFonts w:ascii="Arial" w:eastAsia="Arial" w:hAnsi="Arial" w:cs="Arial"/>
          <w:sz w:val="24"/>
          <w:szCs w:val="24"/>
          <w:lang w:val="es-ES_tradnl"/>
        </w:rPr>
      </w:pPr>
      <w:r>
        <w:rPr>
          <w:rStyle w:val="NenhumB"/>
          <w:rFonts w:ascii="Arial" w:hAnsi="Arial"/>
          <w:sz w:val="24"/>
          <w:szCs w:val="24"/>
          <w:lang w:val="es-ES_tradnl"/>
        </w:rPr>
        <w:t>Levantar informa</w:t>
      </w:r>
      <w:r>
        <w:rPr>
          <w:rStyle w:val="NenhumA"/>
          <w:rFonts w:ascii="Arial" w:hAnsi="Arial"/>
          <w:sz w:val="24"/>
          <w:szCs w:val="24"/>
        </w:rPr>
        <w:t xml:space="preserve">ção bibliográfica através dos meios convencionais e </w:t>
      </w:r>
      <w:r w:rsidR="00A11B6B">
        <w:rPr>
          <w:rStyle w:val="NenhumA"/>
          <w:rFonts w:ascii="Arial" w:hAnsi="Arial"/>
          <w:sz w:val="24"/>
          <w:szCs w:val="24"/>
        </w:rPr>
        <w:t>eletrônicos</w:t>
      </w:r>
      <w:r>
        <w:rPr>
          <w:rStyle w:val="NenhumB"/>
          <w:rFonts w:ascii="Arial" w:hAnsi="Arial"/>
          <w:sz w:val="24"/>
          <w:szCs w:val="24"/>
          <w:lang w:val="es-ES_tradnl"/>
        </w:rPr>
        <w:t>.</w:t>
      </w:r>
    </w:p>
    <w:p w14:paraId="43E96978" w14:textId="77777777" w:rsidR="00E43477" w:rsidRDefault="00FF3F47" w:rsidP="0073667B">
      <w:pPr>
        <w:pStyle w:val="CorpoA"/>
        <w:numPr>
          <w:ilvl w:val="0"/>
          <w:numId w:val="9"/>
        </w:numPr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Expressar o pensamento de forma clara, coerente e concisa.</w:t>
      </w:r>
    </w:p>
    <w:p w14:paraId="6C7FF7A8" w14:textId="77777777" w:rsidR="00E43477" w:rsidRDefault="00E43477">
      <w:pPr>
        <w:pStyle w:val="CorpoA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044CEAC9" w14:textId="77777777" w:rsidR="00E43755" w:rsidRDefault="00E43755">
      <w:pPr>
        <w:pStyle w:val="CorpoA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15D7D326" w14:textId="77777777" w:rsidR="00E43477" w:rsidRDefault="00C537DB">
      <w:pPr>
        <w:pStyle w:val="CorpoA"/>
        <w:jc w:val="both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IV – COMPETÊNCIAS</w:t>
      </w:r>
    </w:p>
    <w:p w14:paraId="13CC2024" w14:textId="77777777" w:rsidR="00E43755" w:rsidRDefault="00E43755">
      <w:pPr>
        <w:pStyle w:val="CorpoA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18F9B58F" w14:textId="77777777" w:rsidR="00C537DB" w:rsidRPr="00E43755" w:rsidRDefault="00C537DB" w:rsidP="00C537DB">
      <w:pPr>
        <w:pStyle w:val="PargrafodaLista"/>
        <w:numPr>
          <w:ilvl w:val="0"/>
          <w:numId w:val="8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E43755">
        <w:rPr>
          <w:rFonts w:ascii="Arial" w:hAnsi="Arial" w:cs="Arial"/>
          <w:sz w:val="24"/>
          <w:szCs w:val="24"/>
        </w:rPr>
        <w:lastRenderedPageBreak/>
        <w:t>preparação profissional atualizada, de acordo com a dinâmica do mercado de trabalho;</w:t>
      </w:r>
    </w:p>
    <w:p w14:paraId="3EB6F66E" w14:textId="77777777" w:rsidR="00C537DB" w:rsidRPr="00E43755" w:rsidRDefault="00C537DB" w:rsidP="00C537DB">
      <w:pPr>
        <w:pStyle w:val="PargrafodaLista"/>
        <w:numPr>
          <w:ilvl w:val="0"/>
          <w:numId w:val="8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E43755">
        <w:rPr>
          <w:rFonts w:ascii="Arial" w:hAnsi="Arial" w:cs="Arial"/>
          <w:sz w:val="24"/>
          <w:szCs w:val="24"/>
        </w:rPr>
        <w:t>percepção de diferentes contextos interculturais;</w:t>
      </w:r>
    </w:p>
    <w:p w14:paraId="0C18BEBE" w14:textId="77777777" w:rsidR="00C537DB" w:rsidRPr="00E43755" w:rsidRDefault="00C537DB" w:rsidP="00C537DB">
      <w:pPr>
        <w:pStyle w:val="PargrafodaLista"/>
        <w:numPr>
          <w:ilvl w:val="0"/>
          <w:numId w:val="8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E43755">
        <w:rPr>
          <w:rFonts w:ascii="Arial" w:hAnsi="Arial" w:cs="Arial"/>
          <w:sz w:val="24"/>
          <w:szCs w:val="24"/>
        </w:rPr>
        <w:t>relação da cultura a nível global e local.</w:t>
      </w:r>
    </w:p>
    <w:p w14:paraId="2C5A3E44" w14:textId="77777777" w:rsidR="00C537DB" w:rsidRPr="00E43755" w:rsidRDefault="00C537DB" w:rsidP="00C537DB">
      <w:pPr>
        <w:pStyle w:val="PargrafodaLista"/>
        <w:numPr>
          <w:ilvl w:val="0"/>
          <w:numId w:val="8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E43755">
        <w:rPr>
          <w:rFonts w:ascii="Arial" w:hAnsi="Arial" w:cs="Arial"/>
          <w:sz w:val="24"/>
          <w:szCs w:val="24"/>
        </w:rPr>
        <w:t>atividades de pesquisa de modo de relacionar teoria e prática.</w:t>
      </w:r>
    </w:p>
    <w:p w14:paraId="1D1375DF" w14:textId="77777777" w:rsidR="00C537DB" w:rsidRPr="00E43755" w:rsidRDefault="00C537DB" w:rsidP="00C537DB">
      <w:pPr>
        <w:pStyle w:val="PargrafodaLista"/>
        <w:numPr>
          <w:ilvl w:val="0"/>
          <w:numId w:val="8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E43755">
        <w:rPr>
          <w:rFonts w:ascii="Arial" w:hAnsi="Arial" w:cs="Arial"/>
          <w:sz w:val="24"/>
          <w:szCs w:val="24"/>
        </w:rPr>
        <w:t>utilização dos recursos da informática e da tecnologia;</w:t>
      </w:r>
    </w:p>
    <w:p w14:paraId="0E9DA436" w14:textId="77777777" w:rsidR="00C537DB" w:rsidRPr="00E43755" w:rsidRDefault="00C537DB" w:rsidP="00C537DB">
      <w:pPr>
        <w:pStyle w:val="PargrafodaLista"/>
        <w:numPr>
          <w:ilvl w:val="0"/>
          <w:numId w:val="8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E43755">
        <w:rPr>
          <w:rFonts w:ascii="Arial" w:hAnsi="Arial" w:cs="Arial"/>
          <w:sz w:val="24"/>
          <w:szCs w:val="24"/>
        </w:rPr>
        <w:t>realização da interdisciplinaridade;</w:t>
      </w:r>
    </w:p>
    <w:p w14:paraId="50B167EF" w14:textId="77777777" w:rsidR="00C537DB" w:rsidRPr="00E43755" w:rsidRDefault="00C537DB" w:rsidP="00C537DB">
      <w:pPr>
        <w:pStyle w:val="PargrafodaLista"/>
        <w:numPr>
          <w:ilvl w:val="0"/>
          <w:numId w:val="8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E43755">
        <w:rPr>
          <w:rFonts w:ascii="Arial" w:hAnsi="Arial" w:cs="Arial"/>
          <w:sz w:val="24"/>
          <w:szCs w:val="24"/>
        </w:rPr>
        <w:t>desenvolvimento da criatividade, do saber conviver em grupo e do aprender a aprender;</w:t>
      </w:r>
    </w:p>
    <w:p w14:paraId="40ED1E21" w14:textId="77777777" w:rsidR="00C537DB" w:rsidRDefault="00C537DB">
      <w:pPr>
        <w:pStyle w:val="CorpoA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63A9BDD0" w14:textId="77777777" w:rsidR="00E43755" w:rsidRDefault="00E43755">
      <w:pPr>
        <w:pStyle w:val="CorpoA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01E3CF00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b/>
          <w:bCs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>V – CONTEÚDO PROGRAMÁTICO</w:t>
      </w:r>
    </w:p>
    <w:p w14:paraId="1B88DED6" w14:textId="77777777" w:rsidR="00E43477" w:rsidRDefault="00E43477">
      <w:pPr>
        <w:pStyle w:val="CorpoA"/>
        <w:tabs>
          <w:tab w:val="left" w:pos="2730"/>
        </w:tabs>
        <w:jc w:val="both"/>
        <w:rPr>
          <w:rStyle w:val="NenhumB"/>
          <w:rFonts w:ascii="Arial" w:eastAsia="Arial" w:hAnsi="Arial" w:cs="Arial"/>
          <w:b/>
          <w:bCs/>
          <w:sz w:val="24"/>
          <w:szCs w:val="24"/>
        </w:rPr>
      </w:pPr>
    </w:p>
    <w:p w14:paraId="6CD9752F" w14:textId="77777777" w:rsidR="00E43477" w:rsidRDefault="00FF3F47">
      <w:pPr>
        <w:pStyle w:val="CorpoA"/>
        <w:numPr>
          <w:ilvl w:val="0"/>
          <w:numId w:val="6"/>
        </w:numPr>
        <w:jc w:val="both"/>
        <w:rPr>
          <w:rStyle w:val="NenhumB"/>
          <w:rFonts w:ascii="Arial" w:eastAsia="Arial" w:hAnsi="Arial" w:cs="Arial"/>
          <w:b/>
          <w:bCs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>O HOMEM</w:t>
      </w:r>
    </w:p>
    <w:p w14:paraId="6D717AD1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1.1 -</w:t>
      </w:r>
      <w:r>
        <w:rPr>
          <w:rStyle w:val="NenhumB"/>
          <w:rFonts w:ascii="Arial" w:hAnsi="Arial"/>
          <w:b/>
          <w:bCs/>
          <w:sz w:val="24"/>
          <w:szCs w:val="24"/>
        </w:rPr>
        <w:t xml:space="preserve"> </w:t>
      </w:r>
      <w:r>
        <w:rPr>
          <w:rStyle w:val="NenhumB"/>
          <w:rFonts w:ascii="Arial" w:hAnsi="Arial"/>
          <w:sz w:val="24"/>
          <w:szCs w:val="24"/>
        </w:rPr>
        <w:t xml:space="preserve">Principais visões sobre a origem humana: o evolucionismo e o debate das determinações biológicas </w:t>
      </w:r>
      <w:r>
        <w:rPr>
          <w:rStyle w:val="NenhumB"/>
          <w:rFonts w:ascii="Arial" w:hAnsi="Arial"/>
          <w:i/>
          <w:iCs/>
          <w:sz w:val="24"/>
          <w:szCs w:val="24"/>
          <w:lang w:val="de-DE"/>
        </w:rPr>
        <w:t>versus</w:t>
      </w:r>
      <w:r>
        <w:rPr>
          <w:rStyle w:val="NenhumB"/>
          <w:rFonts w:ascii="Arial" w:hAnsi="Arial"/>
          <w:sz w:val="24"/>
          <w:szCs w:val="24"/>
          <w:lang w:val="it-IT"/>
        </w:rPr>
        <w:t xml:space="preserve"> processo cultural. </w:t>
      </w:r>
    </w:p>
    <w:p w14:paraId="35818FC0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b/>
          <w:bCs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1.2 - O conceito de cultura através da história.</w:t>
      </w:r>
    </w:p>
    <w:p w14:paraId="46747AE9" w14:textId="77777777" w:rsidR="00E43477" w:rsidRDefault="00E43477">
      <w:pPr>
        <w:pStyle w:val="CorpoA"/>
        <w:jc w:val="both"/>
        <w:rPr>
          <w:rFonts w:ascii="Arial" w:eastAsia="Arial" w:hAnsi="Arial" w:cs="Arial"/>
          <w:sz w:val="24"/>
          <w:szCs w:val="24"/>
        </w:rPr>
      </w:pPr>
    </w:p>
    <w:p w14:paraId="7D9C2564" w14:textId="77777777" w:rsidR="00E43477" w:rsidRDefault="00FF3F47">
      <w:pPr>
        <w:pStyle w:val="CorpoA"/>
        <w:numPr>
          <w:ilvl w:val="0"/>
          <w:numId w:val="6"/>
        </w:numPr>
        <w:jc w:val="both"/>
        <w:rPr>
          <w:rStyle w:val="NenhumB"/>
          <w:rFonts w:ascii="Arial" w:eastAsia="Arial" w:hAnsi="Arial" w:cs="Arial"/>
          <w:b/>
          <w:bCs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>A CULTURA</w:t>
      </w:r>
    </w:p>
    <w:p w14:paraId="6A536AFB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 xml:space="preserve">2.1 - A Antropologia e o estudo da cultura - senso comum e ciência; a diversidade cultural e as culturas nacionais. </w:t>
      </w:r>
    </w:p>
    <w:p w14:paraId="1D3C108D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2.2 - As principais características da cultura como visão de mundo: herança cultural e formas de compreender o mundo, a participação dos indivíduos na cultura.</w:t>
      </w:r>
    </w:p>
    <w:p w14:paraId="2453C43F" w14:textId="77777777" w:rsidR="00E43477" w:rsidRDefault="00E43477">
      <w:pPr>
        <w:pStyle w:val="CorpoA"/>
        <w:jc w:val="both"/>
        <w:rPr>
          <w:rFonts w:ascii="Arial" w:eastAsia="Arial" w:hAnsi="Arial" w:cs="Arial"/>
          <w:sz w:val="24"/>
          <w:szCs w:val="24"/>
        </w:rPr>
      </w:pPr>
    </w:p>
    <w:p w14:paraId="3C9C6241" w14:textId="77777777" w:rsidR="00E43477" w:rsidRDefault="00FF3F47">
      <w:pPr>
        <w:pStyle w:val="CorpoA"/>
        <w:numPr>
          <w:ilvl w:val="0"/>
          <w:numId w:val="6"/>
        </w:numPr>
        <w:jc w:val="both"/>
        <w:rPr>
          <w:rStyle w:val="NenhumB"/>
          <w:rFonts w:ascii="Arial" w:eastAsia="Arial" w:hAnsi="Arial" w:cs="Arial"/>
          <w:b/>
          <w:bCs/>
          <w:sz w:val="24"/>
          <w:szCs w:val="24"/>
        </w:rPr>
      </w:pPr>
      <w:r>
        <w:rPr>
          <w:rStyle w:val="NenhumB"/>
          <w:rFonts w:ascii="Arial" w:hAnsi="Arial"/>
          <w:b/>
          <w:bCs/>
          <w:sz w:val="24"/>
          <w:szCs w:val="24"/>
        </w:rPr>
        <w:t>A SOCIEDADE</w:t>
      </w:r>
    </w:p>
    <w:p w14:paraId="56722863" w14:textId="77777777" w:rsidR="00E43477" w:rsidRDefault="00FF3F47">
      <w:pPr>
        <w:pStyle w:val="CorpoA"/>
        <w:jc w:val="both"/>
        <w:rPr>
          <w:rStyle w:val="NenhumB"/>
          <w:rFonts w:ascii="Arial" w:eastAsia="Arial" w:hAnsi="Arial" w:cs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3.1- As relações étnico-raciais: preconceito, exclusão e problemas de convivência com a diversidade. Etnocentrismo e Relativismo Cultural.</w:t>
      </w:r>
    </w:p>
    <w:p w14:paraId="74843075" w14:textId="77777777" w:rsidR="00E43477" w:rsidRDefault="00FF3F47">
      <w:pPr>
        <w:pStyle w:val="CorpoA"/>
        <w:jc w:val="both"/>
        <w:rPr>
          <w:rStyle w:val="NenhumB"/>
          <w:rFonts w:ascii="Arial" w:hAnsi="Arial"/>
          <w:sz w:val="24"/>
          <w:szCs w:val="24"/>
        </w:rPr>
      </w:pPr>
      <w:r>
        <w:rPr>
          <w:rStyle w:val="NenhumB"/>
          <w:rFonts w:ascii="Arial" w:hAnsi="Arial"/>
          <w:sz w:val="24"/>
          <w:szCs w:val="24"/>
        </w:rPr>
        <w:t>3.2 - Identidade cultural na atualidade e multiculturalismo.</w:t>
      </w:r>
    </w:p>
    <w:p w14:paraId="4BEE8EC1" w14:textId="77777777" w:rsidR="00E43477" w:rsidRDefault="00E43477">
      <w:pPr>
        <w:pStyle w:val="CorpoA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19E74DB8" w14:textId="77777777" w:rsidR="00E43477" w:rsidRDefault="00E43477">
      <w:pPr>
        <w:pStyle w:val="Ttulo2"/>
        <w:rPr>
          <w:rFonts w:ascii="Arial" w:eastAsia="Arial" w:hAnsi="Arial" w:cs="Arial"/>
          <w:sz w:val="24"/>
          <w:szCs w:val="24"/>
        </w:rPr>
      </w:pPr>
    </w:p>
    <w:p w14:paraId="599D49E2" w14:textId="77777777" w:rsidR="00EB3888" w:rsidRPr="0073667B" w:rsidRDefault="00EB3888" w:rsidP="00EB3888">
      <w:pPr>
        <w:autoSpaceDE w:val="0"/>
        <w:autoSpaceDN w:val="0"/>
        <w:adjustRightInd w:val="0"/>
        <w:jc w:val="both"/>
        <w:rPr>
          <w:rFonts w:ascii="Arial" w:eastAsia="Calibri" w:hAnsi="Arial" w:cs="Arial"/>
          <w:b/>
          <w:bCs/>
          <w:lang w:val="pt-BR"/>
        </w:rPr>
      </w:pPr>
      <w:r w:rsidRPr="0073667B">
        <w:rPr>
          <w:rFonts w:ascii="Arial" w:eastAsia="Calibri" w:hAnsi="Arial" w:cs="Arial"/>
          <w:b/>
          <w:bCs/>
          <w:lang w:val="pt-BR"/>
        </w:rPr>
        <w:t>VI - ESTRATÉGIA DE TRABALHO</w:t>
      </w:r>
    </w:p>
    <w:p w14:paraId="02284C3B" w14:textId="77777777" w:rsidR="00EB3888" w:rsidRPr="0073667B" w:rsidRDefault="00EB3888" w:rsidP="00EB3888">
      <w:pPr>
        <w:autoSpaceDE w:val="0"/>
        <w:autoSpaceDN w:val="0"/>
        <w:adjustRightInd w:val="0"/>
        <w:jc w:val="both"/>
        <w:rPr>
          <w:rFonts w:ascii="Arial" w:eastAsia="Calibri" w:hAnsi="Arial" w:cs="Arial"/>
          <w:lang w:val="pt-BR"/>
        </w:rPr>
      </w:pPr>
    </w:p>
    <w:p w14:paraId="7527A38D" w14:textId="77777777" w:rsidR="000C1FB2" w:rsidRPr="00BA54E8" w:rsidRDefault="000C1FB2" w:rsidP="000C1FB2">
      <w:pPr>
        <w:pStyle w:val="xmsonormal"/>
        <w:shd w:val="clear" w:color="auto" w:fill="FFFFFF"/>
        <w:jc w:val="both"/>
        <w:rPr>
          <w:rFonts w:ascii="Arial" w:hAnsi="Arial" w:cs="Arial"/>
          <w:bCs/>
          <w:lang w:eastAsia="en-US"/>
        </w:rPr>
      </w:pPr>
      <w:r w:rsidRPr="00BA54E8">
        <w:rPr>
          <w:rFonts w:ascii="Arial" w:hAnsi="Arial" w:cs="Arial"/>
          <w:bCs/>
          <w:lang w:eastAsia="en-US"/>
        </w:rPr>
        <w:t>As disciplinas são ministradas </w:t>
      </w:r>
      <w:r w:rsidRPr="00BA54E8">
        <w:rPr>
          <w:rFonts w:ascii="Arial" w:hAnsi="Arial" w:cs="Arial"/>
          <w:lang w:eastAsia="en-US"/>
        </w:rPr>
        <w:t>preferencialmente</w:t>
      </w:r>
      <w:r w:rsidRPr="00BA54E8">
        <w:rPr>
          <w:rFonts w:ascii="Arial" w:hAnsi="Arial" w:cs="Arial"/>
          <w:bCs/>
          <w:lang w:eastAsia="en-US"/>
        </w:rPr>
        <w:t xml:space="preserve"> por meio de aulas expositivas, metodologias ativas e diversificadas apoiadas nos planos de ensino. O desenvolvimento dos conceitos e conteúdos ocorre com apoio de propostas de leituras de livros e artigos científicos básicos e complementares, exercícios, discussões em fórum/chats ou presenciais - quando for o caso, 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sua formação.</w:t>
      </w:r>
    </w:p>
    <w:p w14:paraId="4955B4CB" w14:textId="77777777" w:rsidR="00EB3888" w:rsidRPr="000C1FB2" w:rsidRDefault="00EB3888" w:rsidP="00EB3888">
      <w:pPr>
        <w:autoSpaceDE w:val="0"/>
        <w:autoSpaceDN w:val="0"/>
        <w:adjustRightInd w:val="0"/>
        <w:jc w:val="both"/>
        <w:rPr>
          <w:rFonts w:ascii="Arial" w:eastAsia="Calibri" w:hAnsi="Arial" w:cs="Arial"/>
          <w:lang w:val="pt-BR"/>
        </w:rPr>
      </w:pPr>
    </w:p>
    <w:p w14:paraId="7805B4AC" w14:textId="77777777" w:rsidR="00EB3888" w:rsidRPr="000C1FB2" w:rsidRDefault="00EB3888" w:rsidP="00EB3888">
      <w:pPr>
        <w:autoSpaceDE w:val="0"/>
        <w:autoSpaceDN w:val="0"/>
        <w:adjustRightInd w:val="0"/>
        <w:jc w:val="both"/>
        <w:rPr>
          <w:rFonts w:ascii="Arial" w:eastAsia="Calibri" w:hAnsi="Arial" w:cs="Arial"/>
          <w:lang w:val="pt-BR"/>
        </w:rPr>
      </w:pPr>
    </w:p>
    <w:p w14:paraId="0DF11E07" w14:textId="77777777" w:rsidR="00EB3888" w:rsidRPr="000C1FB2" w:rsidRDefault="00EB3888" w:rsidP="00EB3888">
      <w:pPr>
        <w:autoSpaceDE w:val="0"/>
        <w:autoSpaceDN w:val="0"/>
        <w:adjustRightInd w:val="0"/>
        <w:jc w:val="both"/>
        <w:rPr>
          <w:rFonts w:ascii="Arial" w:eastAsia="Calibri" w:hAnsi="Arial" w:cs="Arial"/>
          <w:b/>
          <w:bCs/>
          <w:lang w:val="pt-BR"/>
        </w:rPr>
      </w:pPr>
      <w:r w:rsidRPr="000C1FB2">
        <w:rPr>
          <w:rFonts w:ascii="Arial" w:eastAsia="Calibri" w:hAnsi="Arial" w:cs="Arial"/>
          <w:b/>
          <w:bCs/>
          <w:lang w:val="pt-BR"/>
        </w:rPr>
        <w:t>VII - AVALIAÇÃO</w:t>
      </w:r>
    </w:p>
    <w:p w14:paraId="7619A99D" w14:textId="77777777" w:rsidR="00EB3888" w:rsidRPr="000C1FB2" w:rsidRDefault="00EB3888" w:rsidP="00EB3888">
      <w:pPr>
        <w:autoSpaceDE w:val="0"/>
        <w:autoSpaceDN w:val="0"/>
        <w:adjustRightInd w:val="0"/>
        <w:jc w:val="both"/>
        <w:rPr>
          <w:rFonts w:ascii="Arial" w:eastAsia="Calibri" w:hAnsi="Arial" w:cs="Arial"/>
          <w:lang w:val="pt-BR"/>
        </w:rPr>
      </w:pPr>
    </w:p>
    <w:p w14:paraId="518CD948" w14:textId="77777777" w:rsidR="00EB3888" w:rsidRPr="000C1FB2" w:rsidRDefault="00EB3888" w:rsidP="00EB3888">
      <w:pPr>
        <w:autoSpaceDE w:val="0"/>
        <w:autoSpaceDN w:val="0"/>
        <w:adjustRightInd w:val="0"/>
        <w:jc w:val="both"/>
        <w:rPr>
          <w:rFonts w:ascii="Arial" w:eastAsia="Calibri" w:hAnsi="Arial" w:cs="Arial"/>
          <w:lang w:val="pt-BR"/>
        </w:rPr>
      </w:pPr>
      <w:r w:rsidRPr="000C1FB2">
        <w:rPr>
          <w:rFonts w:ascii="Arial" w:eastAsia="Calibri" w:hAnsi="Arial" w:cs="Arial"/>
          <w:lang w:val="pt-BR"/>
        </w:rPr>
        <w:t>•</w:t>
      </w:r>
      <w:r w:rsidRPr="000C1FB2">
        <w:rPr>
          <w:rFonts w:ascii="Arial" w:eastAsia="Calibri" w:hAnsi="Arial" w:cs="Arial"/>
          <w:lang w:val="pt-BR"/>
        </w:rPr>
        <w:tab/>
        <w:t>Duas provas bimestrais de aplicação do conteúdo exposto.</w:t>
      </w:r>
    </w:p>
    <w:p w14:paraId="237872B4" w14:textId="77777777" w:rsidR="00EB3888" w:rsidRPr="000C1FB2" w:rsidRDefault="00EB3888" w:rsidP="00EB3888">
      <w:pPr>
        <w:autoSpaceDE w:val="0"/>
        <w:autoSpaceDN w:val="0"/>
        <w:adjustRightInd w:val="0"/>
        <w:jc w:val="both"/>
        <w:rPr>
          <w:rFonts w:ascii="Arial" w:eastAsia="Calibri" w:hAnsi="Arial" w:cs="Arial"/>
          <w:lang w:val="pt-BR"/>
        </w:rPr>
      </w:pPr>
      <w:r w:rsidRPr="000C1FB2">
        <w:rPr>
          <w:rFonts w:ascii="Arial" w:eastAsia="Calibri" w:hAnsi="Arial" w:cs="Arial"/>
          <w:lang w:val="pt-BR"/>
        </w:rPr>
        <w:t>•</w:t>
      </w:r>
      <w:r w:rsidRPr="000C1FB2">
        <w:rPr>
          <w:rFonts w:ascii="Arial" w:eastAsia="Calibri" w:hAnsi="Arial" w:cs="Arial"/>
          <w:lang w:val="pt-BR"/>
        </w:rPr>
        <w:tab/>
        <w:t>A média do semestre será calculada de acordo com o Regimento da IES.</w:t>
      </w:r>
    </w:p>
    <w:p w14:paraId="5ED52B2C" w14:textId="77777777" w:rsidR="00A5562B" w:rsidRDefault="00A5562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eastAsia="Arial" w:hAnsi="Arial" w:cs="Arial"/>
          <w:sz w:val="24"/>
          <w:szCs w:val="24"/>
          <w:lang w:val="pt-BR"/>
        </w:rPr>
      </w:pPr>
    </w:p>
    <w:p w14:paraId="32E61146" w14:textId="77777777" w:rsidR="00EB3888" w:rsidRPr="00457E35" w:rsidRDefault="00EB3888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eastAsia="Arial" w:hAnsi="Arial" w:cs="Arial"/>
          <w:sz w:val="24"/>
          <w:szCs w:val="24"/>
          <w:lang w:val="pt-BR"/>
        </w:rPr>
      </w:pPr>
    </w:p>
    <w:p w14:paraId="3F317F8C" w14:textId="77777777" w:rsidR="00A5562B" w:rsidRPr="00457E35" w:rsidRDefault="00A5562B" w:rsidP="00A5562B">
      <w:pPr>
        <w:pStyle w:val="Ttulo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Hyperlink1"/>
          <w:rFonts w:cs="Arial"/>
          <w:sz w:val="24"/>
          <w:szCs w:val="24"/>
        </w:rPr>
      </w:pPr>
      <w:r w:rsidRPr="00457E35">
        <w:rPr>
          <w:rStyle w:val="Hyperlink1"/>
          <w:rFonts w:cs="Arial"/>
          <w:sz w:val="24"/>
          <w:szCs w:val="24"/>
        </w:rPr>
        <w:t>VII</w:t>
      </w:r>
      <w:r w:rsidR="00C537DB">
        <w:rPr>
          <w:rStyle w:val="Hyperlink1"/>
          <w:rFonts w:cs="Arial"/>
          <w:sz w:val="24"/>
          <w:szCs w:val="24"/>
        </w:rPr>
        <w:t>I</w:t>
      </w:r>
      <w:r w:rsidRPr="00457E35">
        <w:rPr>
          <w:rStyle w:val="Hyperlink1"/>
          <w:rFonts w:cs="Arial"/>
          <w:sz w:val="24"/>
          <w:szCs w:val="24"/>
        </w:rPr>
        <w:t xml:space="preserve"> – BIBLIOGRAFIA</w:t>
      </w:r>
    </w:p>
    <w:p w14:paraId="68F704E2" w14:textId="77777777" w:rsidR="00A5562B" w:rsidRPr="00457E35" w:rsidRDefault="00A5562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eastAsia="Arial" w:hAnsi="Arial" w:cs="Arial"/>
          <w:sz w:val="24"/>
          <w:szCs w:val="24"/>
        </w:rPr>
      </w:pPr>
    </w:p>
    <w:p w14:paraId="678348F0" w14:textId="77777777" w:rsidR="00A5562B" w:rsidRDefault="00A5562B" w:rsidP="00A5562B">
      <w:pPr>
        <w:pStyle w:val="Corpodetex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Hyperlink1"/>
          <w:rFonts w:ascii="Arial" w:hAnsi="Arial" w:cs="Arial"/>
          <w:b/>
          <w:bCs/>
        </w:rPr>
      </w:pPr>
      <w:r w:rsidRPr="00457E35">
        <w:rPr>
          <w:rStyle w:val="Hyperlink1"/>
          <w:rFonts w:ascii="Arial" w:hAnsi="Arial" w:cs="Arial"/>
          <w:b/>
          <w:bCs/>
        </w:rPr>
        <w:t>Básica</w:t>
      </w:r>
    </w:p>
    <w:p w14:paraId="65A895B5" w14:textId="77777777" w:rsidR="0073667B" w:rsidRPr="00457E35" w:rsidRDefault="0073667B" w:rsidP="00A5562B">
      <w:pPr>
        <w:pStyle w:val="Corpodetex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Hyperlink1"/>
          <w:rFonts w:ascii="Arial" w:eastAsia="Arial" w:hAnsi="Arial" w:cs="Arial"/>
          <w:b/>
          <w:bCs/>
        </w:rPr>
      </w:pPr>
    </w:p>
    <w:p w14:paraId="3291FC2D" w14:textId="5195C202" w:rsidR="00A5562B" w:rsidRDefault="00153483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hAnsi="Arial" w:cs="Arial"/>
          <w:b/>
          <w:sz w:val="24"/>
          <w:szCs w:val="24"/>
        </w:rPr>
      </w:pPr>
      <w:r w:rsidRPr="00153483">
        <w:rPr>
          <w:rStyle w:val="Hyperlink1"/>
          <w:rFonts w:ascii="Arial" w:hAnsi="Arial" w:cs="Arial"/>
          <w:sz w:val="24"/>
          <w:szCs w:val="24"/>
        </w:rPr>
        <w:t xml:space="preserve">GOMES, Mércio Pereira. </w:t>
      </w:r>
      <w:r w:rsidRPr="00A11B6B">
        <w:rPr>
          <w:rStyle w:val="Hyperlink1"/>
          <w:rFonts w:ascii="Arial" w:hAnsi="Arial" w:cs="Arial"/>
          <w:b/>
          <w:bCs/>
          <w:sz w:val="24"/>
          <w:szCs w:val="24"/>
        </w:rPr>
        <w:t>Antropologia</w:t>
      </w:r>
      <w:r w:rsidRPr="00153483">
        <w:rPr>
          <w:rStyle w:val="Hyperlink1"/>
          <w:rFonts w:ascii="Arial" w:hAnsi="Arial" w:cs="Arial"/>
          <w:sz w:val="24"/>
          <w:szCs w:val="24"/>
        </w:rPr>
        <w:t>: ciência do homem, filosofia da cultura. São Paulo: Contexto, 2008.</w:t>
      </w:r>
      <w:r w:rsidR="0073667B" w:rsidRPr="0073667B">
        <w:rPr>
          <w:rFonts w:ascii="Arial" w:hAnsi="Arial" w:cs="Arial"/>
          <w:sz w:val="24"/>
          <w:szCs w:val="24"/>
        </w:rPr>
        <w:t xml:space="preserve"> </w:t>
      </w:r>
      <w:r w:rsidR="0073667B" w:rsidRPr="00C03B42">
        <w:rPr>
          <w:rFonts w:ascii="Arial" w:hAnsi="Arial" w:cs="Arial"/>
          <w:sz w:val="24"/>
          <w:szCs w:val="24"/>
        </w:rPr>
        <w:t>(Biblioteca virtual)</w:t>
      </w:r>
    </w:p>
    <w:p w14:paraId="25840DC9" w14:textId="77777777" w:rsidR="00153483" w:rsidRDefault="00153483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eastAsia="Arial" w:hAnsi="Arial" w:cs="Arial"/>
          <w:sz w:val="24"/>
          <w:szCs w:val="24"/>
        </w:rPr>
      </w:pPr>
    </w:p>
    <w:p w14:paraId="4D7AB61D" w14:textId="7EA618E7" w:rsidR="00A11B6B" w:rsidRPr="00457E35" w:rsidRDefault="00A11B6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eastAsia="Arial" w:hAnsi="Arial" w:cs="Arial"/>
          <w:sz w:val="24"/>
          <w:szCs w:val="24"/>
        </w:rPr>
      </w:pPr>
      <w:r w:rsidRPr="00A11B6B">
        <w:rPr>
          <w:rStyle w:val="Hyperlink1"/>
          <w:rFonts w:ascii="Arial" w:eastAsia="Arial" w:hAnsi="Arial" w:cs="Arial"/>
          <w:sz w:val="24"/>
          <w:szCs w:val="24"/>
          <w:lang w:val="en-US"/>
        </w:rPr>
        <w:t xml:space="preserve">TANSEY, Stephen D.; JACKSON, Nigel. </w:t>
      </w:r>
      <w:r w:rsidRPr="00A11B6B">
        <w:rPr>
          <w:rStyle w:val="Hyperlink1"/>
          <w:rFonts w:ascii="Arial" w:eastAsia="Arial" w:hAnsi="Arial" w:cs="Arial"/>
          <w:sz w:val="24"/>
          <w:szCs w:val="24"/>
        </w:rPr>
        <w:t>Política Coleção Homem, Cultura e Sociedade. Rio de Janeiro: Saraiva, 2016.</w:t>
      </w:r>
      <w:r>
        <w:rPr>
          <w:rStyle w:val="Hyperlink1"/>
          <w:rFonts w:ascii="Arial" w:eastAsia="Arial" w:hAnsi="Arial" w:cs="Arial"/>
          <w:sz w:val="24"/>
          <w:szCs w:val="24"/>
        </w:rPr>
        <w:t xml:space="preserve"> </w:t>
      </w:r>
      <w:r w:rsidRPr="00C03B42">
        <w:rPr>
          <w:rFonts w:ascii="Arial" w:hAnsi="Arial" w:cs="Arial"/>
          <w:sz w:val="24"/>
          <w:szCs w:val="24"/>
        </w:rPr>
        <w:t>(Biblioteca virtual)</w:t>
      </w:r>
    </w:p>
    <w:p w14:paraId="6A215AB9" w14:textId="77777777" w:rsidR="0073667B" w:rsidRDefault="0073667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hAnsi="Arial" w:cs="Arial"/>
          <w:sz w:val="24"/>
          <w:szCs w:val="24"/>
        </w:rPr>
      </w:pPr>
    </w:p>
    <w:p w14:paraId="7C21D92B" w14:textId="13FA7297" w:rsidR="00A11B6B" w:rsidRDefault="00A11B6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Fonts w:ascii="Arial" w:hAnsi="Arial" w:cs="Arial"/>
          <w:sz w:val="24"/>
          <w:szCs w:val="24"/>
        </w:rPr>
      </w:pPr>
      <w:r w:rsidRPr="00A11B6B">
        <w:rPr>
          <w:rStyle w:val="Hyperlink1"/>
          <w:rFonts w:ascii="Arial" w:hAnsi="Arial" w:cs="Arial"/>
          <w:sz w:val="24"/>
          <w:szCs w:val="24"/>
        </w:rPr>
        <w:t>METCALF, Peter. Cultura e Sociedade. Rio de Janeiro: Saraiva, 2015.</w:t>
      </w:r>
      <w:r>
        <w:rPr>
          <w:rStyle w:val="Hyperlink1"/>
          <w:rFonts w:ascii="Arial" w:hAnsi="Arial" w:cs="Arial"/>
          <w:sz w:val="24"/>
          <w:szCs w:val="24"/>
        </w:rPr>
        <w:t xml:space="preserve"> </w:t>
      </w:r>
      <w:r w:rsidRPr="00C03B42">
        <w:rPr>
          <w:rFonts w:ascii="Arial" w:hAnsi="Arial" w:cs="Arial"/>
          <w:sz w:val="24"/>
          <w:szCs w:val="24"/>
        </w:rPr>
        <w:t>(Biblioteca virtual)</w:t>
      </w:r>
    </w:p>
    <w:p w14:paraId="12B36100" w14:textId="77777777" w:rsidR="00A11B6B" w:rsidRDefault="00A11B6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hAnsi="Arial" w:cs="Arial"/>
          <w:sz w:val="24"/>
          <w:szCs w:val="24"/>
        </w:rPr>
      </w:pPr>
    </w:p>
    <w:p w14:paraId="7D21E70F" w14:textId="77777777" w:rsidR="00A11B6B" w:rsidRDefault="00A11B6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hAnsi="Arial" w:cs="Arial"/>
          <w:sz w:val="24"/>
          <w:szCs w:val="24"/>
        </w:rPr>
      </w:pPr>
    </w:p>
    <w:p w14:paraId="4B676DC2" w14:textId="77777777" w:rsidR="00A11B6B" w:rsidRPr="00457E35" w:rsidRDefault="00A11B6B" w:rsidP="00A11B6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eastAsia="Arial" w:hAnsi="Arial" w:cs="Arial"/>
          <w:b/>
          <w:bCs/>
          <w:sz w:val="24"/>
          <w:szCs w:val="24"/>
        </w:rPr>
      </w:pPr>
      <w:r w:rsidRPr="00457E35">
        <w:rPr>
          <w:rStyle w:val="Hyperlink1"/>
          <w:rFonts w:ascii="Arial" w:hAnsi="Arial" w:cs="Arial"/>
          <w:b/>
          <w:bCs/>
          <w:sz w:val="24"/>
          <w:szCs w:val="24"/>
        </w:rPr>
        <w:t>Complementar</w:t>
      </w:r>
    </w:p>
    <w:p w14:paraId="302F4E5D" w14:textId="77777777" w:rsidR="00A11B6B" w:rsidRDefault="00A11B6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hAnsi="Arial" w:cs="Arial"/>
          <w:sz w:val="24"/>
          <w:szCs w:val="24"/>
        </w:rPr>
      </w:pPr>
    </w:p>
    <w:p w14:paraId="77CEA172" w14:textId="022E63CA" w:rsidR="0073667B" w:rsidRDefault="00A5562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</w:pPr>
      <w:r w:rsidRPr="00457E35">
        <w:rPr>
          <w:rStyle w:val="Hyperlink1"/>
          <w:rFonts w:ascii="Arial" w:hAnsi="Arial" w:cs="Arial"/>
          <w:sz w:val="24"/>
          <w:szCs w:val="24"/>
        </w:rPr>
        <w:t xml:space="preserve">CASTRO, C. (org.) </w:t>
      </w:r>
      <w:r w:rsidRPr="00457E35">
        <w:rPr>
          <w:rStyle w:val="Hyperlink1"/>
          <w:rFonts w:ascii="Arial" w:hAnsi="Arial" w:cs="Arial"/>
          <w:b/>
          <w:bCs/>
          <w:sz w:val="24"/>
          <w:szCs w:val="24"/>
        </w:rPr>
        <w:t>Franz Boas</w:t>
      </w:r>
      <w:r w:rsidRPr="00457E35">
        <w:rPr>
          <w:rStyle w:val="Hyperlink1"/>
          <w:rFonts w:ascii="Arial" w:hAnsi="Arial" w:cs="Arial"/>
          <w:sz w:val="24"/>
          <w:szCs w:val="24"/>
        </w:rPr>
        <w:t xml:space="preserve"> </w:t>
      </w:r>
      <w:r w:rsidRPr="00457E35">
        <w:rPr>
          <w:rStyle w:val="Hyperlink1"/>
          <w:rFonts w:ascii="Arial" w:hAnsi="Arial" w:cs="Arial"/>
          <w:b/>
          <w:bCs/>
          <w:sz w:val="24"/>
          <w:szCs w:val="24"/>
        </w:rPr>
        <w:t>- Antropologia Cultural.</w:t>
      </w:r>
      <w:r>
        <w:rPr>
          <w:rStyle w:val="Hyperlink1"/>
          <w:rFonts w:ascii="Arial" w:hAnsi="Arial" w:cs="Arial"/>
          <w:b/>
          <w:bCs/>
          <w:sz w:val="24"/>
          <w:szCs w:val="24"/>
        </w:rPr>
        <w:t xml:space="preserve"> </w:t>
      </w:r>
      <w:r w:rsidRPr="00457E35">
        <w:rPr>
          <w:rStyle w:val="Hyperlink1"/>
          <w:rFonts w:ascii="Arial" w:hAnsi="Arial" w:cs="Arial"/>
          <w:sz w:val="24"/>
          <w:szCs w:val="24"/>
        </w:rPr>
        <w:t>2 ed. Rio de Janeiro: Zahar, 2005.</w:t>
      </w:r>
      <w:r w:rsidR="0073667B" w:rsidRPr="0073667B">
        <w:rPr>
          <w:rFonts w:ascii="Arial" w:hAnsi="Arial" w:cs="Arial"/>
          <w:sz w:val="24"/>
          <w:szCs w:val="24"/>
        </w:rPr>
        <w:t xml:space="preserve"> </w:t>
      </w:r>
      <w:r w:rsidR="0073667B" w:rsidRPr="00C03B42">
        <w:rPr>
          <w:rFonts w:ascii="Arial" w:hAnsi="Arial" w:cs="Arial"/>
          <w:sz w:val="24"/>
          <w:szCs w:val="24"/>
        </w:rPr>
        <w:t>(Biblioteca virtual)</w:t>
      </w:r>
    </w:p>
    <w:p w14:paraId="2A941A59" w14:textId="77777777" w:rsidR="0073667B" w:rsidRDefault="0073667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</w:pPr>
    </w:p>
    <w:p w14:paraId="6D1B8CA3" w14:textId="4D149B3C" w:rsidR="00A5562B" w:rsidRPr="004C1C24" w:rsidRDefault="004C1C24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hAnsi="Arial" w:cs="Arial"/>
          <w:b/>
          <w:sz w:val="24"/>
          <w:szCs w:val="24"/>
        </w:rPr>
      </w:pPr>
      <w:r w:rsidRPr="004C1C24">
        <w:rPr>
          <w:rStyle w:val="Hyperlink1"/>
          <w:rFonts w:ascii="Arial" w:hAnsi="Arial" w:cs="Arial"/>
          <w:sz w:val="24"/>
          <w:szCs w:val="24"/>
        </w:rPr>
        <w:t xml:space="preserve">BOAS, Franz. </w:t>
      </w:r>
      <w:r w:rsidRPr="00A11B6B">
        <w:rPr>
          <w:rStyle w:val="Hyperlink1"/>
          <w:rFonts w:ascii="Arial" w:hAnsi="Arial" w:cs="Arial"/>
          <w:b/>
          <w:bCs/>
          <w:sz w:val="24"/>
          <w:szCs w:val="24"/>
        </w:rPr>
        <w:t>Antropologia cultural</w:t>
      </w:r>
      <w:r w:rsidRPr="004C1C24">
        <w:rPr>
          <w:rStyle w:val="Hyperlink1"/>
          <w:rFonts w:ascii="Arial" w:hAnsi="Arial" w:cs="Arial"/>
          <w:sz w:val="24"/>
          <w:szCs w:val="24"/>
        </w:rPr>
        <w:t>. São Paulo: Contexto, 2023</w:t>
      </w:r>
      <w:r w:rsidR="0073667B">
        <w:rPr>
          <w:rStyle w:val="Hyperlink1"/>
          <w:rFonts w:ascii="Arial" w:hAnsi="Arial" w:cs="Arial"/>
          <w:sz w:val="24"/>
          <w:szCs w:val="24"/>
        </w:rPr>
        <w:t xml:space="preserve">. </w:t>
      </w:r>
      <w:r w:rsidR="0073667B" w:rsidRPr="00C03B42">
        <w:rPr>
          <w:rFonts w:ascii="Arial" w:hAnsi="Arial" w:cs="Arial"/>
          <w:sz w:val="24"/>
          <w:szCs w:val="24"/>
        </w:rPr>
        <w:t>(Biblioteca virtual)</w:t>
      </w:r>
    </w:p>
    <w:p w14:paraId="54EF4D8A" w14:textId="77777777" w:rsidR="00153483" w:rsidRPr="00A11B6B" w:rsidRDefault="00153483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eastAsia="Arial" w:hAnsi="Arial" w:cs="Arial"/>
          <w:bCs/>
          <w:sz w:val="24"/>
          <w:szCs w:val="24"/>
        </w:rPr>
      </w:pPr>
    </w:p>
    <w:p w14:paraId="04AE9729" w14:textId="74F36A1C" w:rsidR="00A11B6B" w:rsidRPr="00A11B6B" w:rsidRDefault="00A11B6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eastAsia="Arial" w:hAnsi="Arial" w:cs="Arial"/>
          <w:bCs/>
          <w:sz w:val="24"/>
          <w:szCs w:val="24"/>
        </w:rPr>
      </w:pPr>
      <w:r w:rsidRPr="00A11B6B">
        <w:rPr>
          <w:rStyle w:val="Hyperlink1"/>
          <w:rFonts w:ascii="Arial" w:eastAsia="Arial" w:hAnsi="Arial" w:cs="Arial"/>
          <w:bCs/>
          <w:sz w:val="24"/>
          <w:szCs w:val="24"/>
        </w:rPr>
        <w:t xml:space="preserve">MACHADO, Igor. </w:t>
      </w:r>
      <w:r w:rsidRPr="00A11B6B">
        <w:rPr>
          <w:rStyle w:val="Hyperlink1"/>
          <w:rFonts w:ascii="Arial" w:eastAsia="Arial" w:hAnsi="Arial" w:cs="Arial"/>
          <w:b/>
          <w:sz w:val="24"/>
          <w:szCs w:val="24"/>
        </w:rPr>
        <w:t>Introdução à Antropologia</w:t>
      </w:r>
      <w:r w:rsidRPr="00A11B6B">
        <w:rPr>
          <w:rStyle w:val="Hyperlink1"/>
          <w:rFonts w:ascii="Arial" w:eastAsia="Arial" w:hAnsi="Arial" w:cs="Arial"/>
          <w:bCs/>
          <w:sz w:val="24"/>
          <w:szCs w:val="24"/>
        </w:rPr>
        <w:t>. São Paulo: Contexto, 2023.</w:t>
      </w:r>
      <w:r>
        <w:rPr>
          <w:rStyle w:val="Hyperlink1"/>
          <w:rFonts w:ascii="Arial" w:eastAsia="Arial" w:hAnsi="Arial" w:cs="Arial"/>
          <w:bCs/>
          <w:sz w:val="24"/>
          <w:szCs w:val="24"/>
        </w:rPr>
        <w:t xml:space="preserve">. </w:t>
      </w:r>
      <w:r w:rsidRPr="00C03B42">
        <w:rPr>
          <w:rFonts w:ascii="Arial" w:hAnsi="Arial" w:cs="Arial"/>
          <w:sz w:val="24"/>
          <w:szCs w:val="24"/>
        </w:rPr>
        <w:t>(Biblioteca virtual)</w:t>
      </w:r>
    </w:p>
    <w:p w14:paraId="7A9B5DC6" w14:textId="77777777" w:rsidR="00A11B6B" w:rsidRPr="00A11B6B" w:rsidRDefault="00A11B6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eastAsia="Arial" w:hAnsi="Arial" w:cs="Arial"/>
          <w:bCs/>
          <w:sz w:val="24"/>
          <w:szCs w:val="24"/>
        </w:rPr>
      </w:pPr>
    </w:p>
    <w:p w14:paraId="25828E01" w14:textId="421CFB0D" w:rsidR="00774992" w:rsidRDefault="00A5562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hAnsi="Arial" w:cs="Arial"/>
          <w:b/>
          <w:sz w:val="24"/>
          <w:szCs w:val="24"/>
          <w:highlight w:val="yellow"/>
        </w:rPr>
      </w:pPr>
      <w:r w:rsidRPr="00457E35">
        <w:rPr>
          <w:rStyle w:val="Hyperlink1"/>
          <w:rFonts w:ascii="Arial" w:hAnsi="Arial" w:cs="Arial"/>
          <w:sz w:val="24"/>
          <w:szCs w:val="24"/>
        </w:rPr>
        <w:t xml:space="preserve">MUNANGA, K. (org.). </w:t>
      </w:r>
      <w:r w:rsidRPr="00A5562B">
        <w:rPr>
          <w:rStyle w:val="Hyperlink1"/>
          <w:rFonts w:ascii="Arial" w:hAnsi="Arial" w:cs="Arial"/>
          <w:b/>
          <w:sz w:val="24"/>
          <w:szCs w:val="24"/>
        </w:rPr>
        <w:t>Superando o Racismo na escola</w:t>
      </w:r>
      <w:r w:rsidRPr="00457E35">
        <w:rPr>
          <w:rStyle w:val="Hyperlink1"/>
          <w:rFonts w:ascii="Arial" w:hAnsi="Arial" w:cs="Arial"/>
          <w:sz w:val="24"/>
          <w:szCs w:val="24"/>
        </w:rPr>
        <w:t>. 2 ed. rev. Brasília: Ministério da Educação, Secretaria de Educação Continuada, Alfabetização e Diversidade, 2005</w:t>
      </w:r>
      <w:r w:rsidR="0073667B">
        <w:rPr>
          <w:rStyle w:val="Hyperlink1"/>
          <w:rFonts w:ascii="Arial" w:hAnsi="Arial" w:cs="Arial"/>
          <w:b/>
          <w:sz w:val="24"/>
          <w:szCs w:val="24"/>
        </w:rPr>
        <w:t>.</w:t>
      </w:r>
      <w:r w:rsidR="0073667B">
        <w:rPr>
          <w:rFonts w:ascii="Arial" w:hAnsi="Arial" w:cs="Arial"/>
          <w:sz w:val="24"/>
          <w:szCs w:val="24"/>
        </w:rPr>
        <w:t xml:space="preserve"> (</w:t>
      </w:r>
      <w:r w:rsidR="0073667B" w:rsidRPr="00C03B42">
        <w:rPr>
          <w:rFonts w:ascii="Arial" w:hAnsi="Arial" w:cs="Arial"/>
          <w:sz w:val="24"/>
          <w:szCs w:val="24"/>
        </w:rPr>
        <w:t>Biblioteca virtual)</w:t>
      </w:r>
    </w:p>
    <w:p w14:paraId="1C8E7742" w14:textId="77777777" w:rsidR="00774992" w:rsidRPr="00A11B6B" w:rsidRDefault="00774992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hAnsi="Arial" w:cs="Arial"/>
          <w:bCs/>
          <w:sz w:val="24"/>
          <w:szCs w:val="24"/>
          <w:highlight w:val="yellow"/>
        </w:rPr>
      </w:pPr>
    </w:p>
    <w:p w14:paraId="350D66E0" w14:textId="5B3EAB4A" w:rsidR="00774992" w:rsidRPr="00A11B6B" w:rsidRDefault="00A11B6B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9"/>
          <w:bCs/>
          <w:color w:val="000000" w:themeColor="text1"/>
          <w:u w:val="none"/>
        </w:rPr>
      </w:pPr>
      <w:r w:rsidRPr="00A11B6B">
        <w:rPr>
          <w:rStyle w:val="Hyperlink9"/>
          <w:bCs/>
          <w:color w:val="000000" w:themeColor="text1"/>
          <w:u w:val="none"/>
        </w:rPr>
        <w:t xml:space="preserve">OLIVEIRA, Carolina B F.; MELO, Débora S S.; ARAÚJO, Sandro A. </w:t>
      </w:r>
      <w:r w:rsidRPr="00A11B6B">
        <w:rPr>
          <w:rStyle w:val="Hyperlink9"/>
          <w:b/>
          <w:color w:val="000000" w:themeColor="text1"/>
          <w:u w:val="none"/>
        </w:rPr>
        <w:t>Fundamentos de sociologia e antropologia</w:t>
      </w:r>
      <w:r w:rsidRPr="00A11B6B">
        <w:rPr>
          <w:rStyle w:val="Hyperlink9"/>
          <w:bCs/>
          <w:color w:val="000000" w:themeColor="text1"/>
          <w:u w:val="none"/>
        </w:rPr>
        <w:t>. Porto Alegre: S</w:t>
      </w:r>
      <w:r>
        <w:rPr>
          <w:rStyle w:val="Hyperlink9"/>
          <w:bCs/>
          <w:color w:val="000000" w:themeColor="text1"/>
          <w:u w:val="none"/>
        </w:rPr>
        <w:t>agah</w:t>
      </w:r>
      <w:r w:rsidRPr="00A11B6B">
        <w:rPr>
          <w:rStyle w:val="Hyperlink9"/>
          <w:bCs/>
          <w:color w:val="000000" w:themeColor="text1"/>
          <w:u w:val="none"/>
        </w:rPr>
        <w:t>, 2018</w:t>
      </w:r>
      <w:r>
        <w:rPr>
          <w:rStyle w:val="Hyperlink9"/>
          <w:bCs/>
          <w:color w:val="000000" w:themeColor="text1"/>
          <w:u w:val="none"/>
        </w:rPr>
        <w:t xml:space="preserve">. </w:t>
      </w:r>
      <w:r>
        <w:rPr>
          <w:rFonts w:ascii="Arial" w:hAnsi="Arial" w:cs="Arial"/>
          <w:sz w:val="24"/>
          <w:szCs w:val="24"/>
        </w:rPr>
        <w:t>(</w:t>
      </w:r>
      <w:r w:rsidRPr="00C03B42">
        <w:rPr>
          <w:rFonts w:ascii="Arial" w:hAnsi="Arial" w:cs="Arial"/>
          <w:sz w:val="24"/>
          <w:szCs w:val="24"/>
        </w:rPr>
        <w:t>Biblioteca virtual)</w:t>
      </w:r>
    </w:p>
    <w:p w14:paraId="5E3067C1" w14:textId="77777777" w:rsidR="00774992" w:rsidRPr="00A11B6B" w:rsidRDefault="00774992" w:rsidP="00A5562B">
      <w:pPr>
        <w:pStyle w:val="Corpo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both"/>
        <w:rPr>
          <w:rStyle w:val="Hyperlink1"/>
          <w:rFonts w:ascii="Arial" w:eastAsia="Arial" w:hAnsi="Arial" w:cs="Arial"/>
          <w:bCs/>
          <w:sz w:val="24"/>
          <w:szCs w:val="24"/>
        </w:rPr>
      </w:pPr>
    </w:p>
    <w:p w14:paraId="020942CA" w14:textId="77777777" w:rsidR="00E43477" w:rsidRPr="00A11B6B" w:rsidRDefault="00E43477">
      <w:pPr>
        <w:pStyle w:val="CorpoA"/>
        <w:rPr>
          <w:rFonts w:ascii="Arial" w:eastAsia="Arial" w:hAnsi="Arial" w:cs="Arial"/>
          <w:bCs/>
          <w:sz w:val="24"/>
          <w:szCs w:val="24"/>
        </w:rPr>
      </w:pPr>
    </w:p>
    <w:p w14:paraId="3853F389" w14:textId="77777777" w:rsidR="00E43477" w:rsidRPr="00A11B6B" w:rsidRDefault="00E43477">
      <w:pPr>
        <w:pStyle w:val="CorpoA"/>
        <w:rPr>
          <w:rFonts w:ascii="Arial" w:eastAsia="Arial" w:hAnsi="Arial" w:cs="Arial"/>
          <w:bCs/>
          <w:sz w:val="24"/>
          <w:szCs w:val="24"/>
        </w:rPr>
      </w:pPr>
    </w:p>
    <w:p w14:paraId="07B29270" w14:textId="77777777" w:rsidR="00E43477" w:rsidRPr="00A11B6B" w:rsidRDefault="00E43477">
      <w:pPr>
        <w:pStyle w:val="CorpoA"/>
        <w:rPr>
          <w:rFonts w:ascii="Arial" w:eastAsia="Arial" w:hAnsi="Arial" w:cs="Arial"/>
          <w:bCs/>
          <w:sz w:val="24"/>
          <w:szCs w:val="24"/>
        </w:rPr>
      </w:pPr>
    </w:p>
    <w:p w14:paraId="68A877A0" w14:textId="77777777" w:rsidR="00A5562B" w:rsidRPr="00A11B6B" w:rsidRDefault="00A5562B">
      <w:pPr>
        <w:rPr>
          <w:rStyle w:val="NenhumB"/>
          <w:rFonts w:cs="Arial Unicode MS"/>
          <w:bCs/>
          <w:color w:val="000000"/>
          <w:u w:val="single" w:color="000000"/>
          <w:lang w:eastAsia="pt-BR"/>
        </w:rPr>
      </w:pPr>
    </w:p>
    <w:sectPr w:rsidR="00A5562B" w:rsidRPr="00A11B6B">
      <w:headerReference w:type="default" r:id="rId7"/>
      <w:footerReference w:type="default" r:id="rId8"/>
      <w:pgSz w:w="11900" w:h="16840"/>
      <w:pgMar w:top="1701" w:right="1134" w:bottom="1134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68118E" w14:textId="77777777" w:rsidR="006908F4" w:rsidRDefault="006908F4">
      <w:r>
        <w:separator/>
      </w:r>
    </w:p>
  </w:endnote>
  <w:endnote w:type="continuationSeparator" w:id="0">
    <w:p w14:paraId="3EE9B571" w14:textId="77777777" w:rsidR="006908F4" w:rsidRDefault="00690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3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071BA9" w14:textId="77777777" w:rsidR="00E43477" w:rsidRDefault="00E43477">
    <w:pPr>
      <w:pStyle w:val="Cabealhoe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894162" w14:textId="77777777" w:rsidR="006908F4" w:rsidRDefault="006908F4">
      <w:r>
        <w:separator/>
      </w:r>
    </w:p>
  </w:footnote>
  <w:footnote w:type="continuationSeparator" w:id="0">
    <w:p w14:paraId="76A6833A" w14:textId="77777777" w:rsidR="006908F4" w:rsidRDefault="006908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380625" w14:textId="77777777" w:rsidR="00E43477" w:rsidRDefault="00E43477">
    <w:pPr>
      <w:pStyle w:val="CabealhoeRodap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2D7379"/>
    <w:multiLevelType w:val="hybridMultilevel"/>
    <w:tmpl w:val="78F0F5F8"/>
    <w:styleLink w:val="EstiloImportado18"/>
    <w:lvl w:ilvl="0" w:tplc="DC789D4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D9C2928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9E3944">
      <w:start w:val="1"/>
      <w:numFmt w:val="bullet"/>
      <w:lvlText w:val="▪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6CCFF00">
      <w:start w:val="1"/>
      <w:numFmt w:val="bullet"/>
      <w:lvlText w:val="•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E8A224C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9085572">
      <w:start w:val="1"/>
      <w:numFmt w:val="bullet"/>
      <w:lvlText w:val="▪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1AA7258">
      <w:start w:val="1"/>
      <w:numFmt w:val="bullet"/>
      <w:lvlText w:val="•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CAC1A42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9646DC0">
      <w:start w:val="1"/>
      <w:numFmt w:val="bullet"/>
      <w:lvlText w:val="▪"/>
      <w:lvlJc w:val="left"/>
      <w:pPr>
        <w:ind w:left="72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DDB7011"/>
    <w:multiLevelType w:val="hybridMultilevel"/>
    <w:tmpl w:val="2684EE1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7103127"/>
    <w:multiLevelType w:val="hybridMultilevel"/>
    <w:tmpl w:val="C36E0BAE"/>
    <w:styleLink w:val="EstiloImportado2"/>
    <w:lvl w:ilvl="0" w:tplc="9626CB40">
      <w:start w:val="1"/>
      <w:numFmt w:val="bullet"/>
      <w:lvlText w:val="•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1F89676">
      <w:start w:val="1"/>
      <w:numFmt w:val="bullet"/>
      <w:lvlText w:val="o"/>
      <w:lvlJc w:val="left"/>
      <w:pPr>
        <w:tabs>
          <w:tab w:val="left" w:pos="708"/>
          <w:tab w:val="num" w:pos="1416"/>
        </w:tabs>
        <w:ind w:left="142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C581FF6">
      <w:start w:val="1"/>
      <w:numFmt w:val="bullet"/>
      <w:lvlText w:val="▪"/>
      <w:lvlJc w:val="left"/>
      <w:pPr>
        <w:tabs>
          <w:tab w:val="left" w:pos="708"/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A10F6DA">
      <w:start w:val="1"/>
      <w:numFmt w:val="bullet"/>
      <w:lvlText w:val="•"/>
      <w:lvlJc w:val="left"/>
      <w:pPr>
        <w:tabs>
          <w:tab w:val="left" w:pos="708"/>
          <w:tab w:val="num" w:pos="2832"/>
        </w:tabs>
        <w:ind w:left="284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AB8B3BE">
      <w:start w:val="1"/>
      <w:numFmt w:val="bullet"/>
      <w:lvlText w:val="o"/>
      <w:lvlJc w:val="left"/>
      <w:pPr>
        <w:tabs>
          <w:tab w:val="left" w:pos="708"/>
          <w:tab w:val="num" w:pos="3540"/>
        </w:tabs>
        <w:ind w:left="355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6AE1A38">
      <w:start w:val="1"/>
      <w:numFmt w:val="bullet"/>
      <w:lvlText w:val="▪"/>
      <w:lvlJc w:val="left"/>
      <w:pPr>
        <w:tabs>
          <w:tab w:val="left" w:pos="708"/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642DE42">
      <w:start w:val="1"/>
      <w:numFmt w:val="bullet"/>
      <w:lvlText w:val="•"/>
      <w:lvlJc w:val="left"/>
      <w:pPr>
        <w:tabs>
          <w:tab w:val="left" w:pos="708"/>
          <w:tab w:val="num" w:pos="4956"/>
        </w:tabs>
        <w:ind w:left="496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7AAC532">
      <w:start w:val="1"/>
      <w:numFmt w:val="bullet"/>
      <w:lvlText w:val="o"/>
      <w:lvlJc w:val="left"/>
      <w:pPr>
        <w:tabs>
          <w:tab w:val="left" w:pos="708"/>
          <w:tab w:val="num" w:pos="5664"/>
        </w:tabs>
        <w:ind w:left="567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21EC43A">
      <w:start w:val="1"/>
      <w:numFmt w:val="bullet"/>
      <w:lvlText w:val="▪"/>
      <w:lvlJc w:val="left"/>
      <w:pPr>
        <w:tabs>
          <w:tab w:val="left" w:pos="708"/>
          <w:tab w:val="num" w:pos="637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373F24F3"/>
    <w:multiLevelType w:val="hybridMultilevel"/>
    <w:tmpl w:val="EFEE2FCC"/>
    <w:numStyleLink w:val="EstiloImportado3"/>
  </w:abstractNum>
  <w:abstractNum w:abstractNumId="4" w15:restartNumberingAfterBreak="0">
    <w:nsid w:val="38CA5C3A"/>
    <w:multiLevelType w:val="hybridMultilevel"/>
    <w:tmpl w:val="AF04BB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F0708"/>
    <w:multiLevelType w:val="hybridMultilevel"/>
    <w:tmpl w:val="C7825AD4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569050D"/>
    <w:multiLevelType w:val="hybridMultilevel"/>
    <w:tmpl w:val="C36E0BAE"/>
    <w:numStyleLink w:val="EstiloImportado2"/>
  </w:abstractNum>
  <w:abstractNum w:abstractNumId="7" w15:restartNumberingAfterBreak="0">
    <w:nsid w:val="4BDD1442"/>
    <w:multiLevelType w:val="hybridMultilevel"/>
    <w:tmpl w:val="C28064DC"/>
    <w:numStyleLink w:val="EstiloImportado1"/>
  </w:abstractNum>
  <w:abstractNum w:abstractNumId="8" w15:restartNumberingAfterBreak="0">
    <w:nsid w:val="5055081A"/>
    <w:multiLevelType w:val="hybridMultilevel"/>
    <w:tmpl w:val="EFEE2FCC"/>
    <w:styleLink w:val="EstiloImportado3"/>
    <w:lvl w:ilvl="0" w:tplc="01B276FC">
      <w:start w:val="1"/>
      <w:numFmt w:val="decimal"/>
      <w:lvlText w:val="%1."/>
      <w:lvlJc w:val="left"/>
      <w:pPr>
        <w:ind w:left="3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09293F2">
      <w:start w:val="1"/>
      <w:numFmt w:val="decimal"/>
      <w:lvlText w:val="%2."/>
      <w:lvlJc w:val="left"/>
      <w:pPr>
        <w:ind w:left="10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FAF220">
      <w:start w:val="1"/>
      <w:numFmt w:val="decimal"/>
      <w:lvlText w:val="%3."/>
      <w:lvlJc w:val="left"/>
      <w:pPr>
        <w:ind w:left="18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1F8A090">
      <w:start w:val="1"/>
      <w:numFmt w:val="decimal"/>
      <w:lvlText w:val="%4."/>
      <w:lvlJc w:val="left"/>
      <w:pPr>
        <w:ind w:left="25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1B0FA32">
      <w:start w:val="1"/>
      <w:numFmt w:val="decimal"/>
      <w:lvlText w:val="%5."/>
      <w:lvlJc w:val="left"/>
      <w:pPr>
        <w:ind w:left="32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FF64B0A">
      <w:start w:val="1"/>
      <w:numFmt w:val="decimal"/>
      <w:lvlText w:val="%6."/>
      <w:lvlJc w:val="left"/>
      <w:pPr>
        <w:ind w:left="39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3628F4A">
      <w:start w:val="1"/>
      <w:numFmt w:val="decimal"/>
      <w:lvlText w:val="%7."/>
      <w:lvlJc w:val="left"/>
      <w:pPr>
        <w:ind w:left="46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2B4A490">
      <w:start w:val="1"/>
      <w:numFmt w:val="decimal"/>
      <w:lvlText w:val="%8."/>
      <w:lvlJc w:val="left"/>
      <w:pPr>
        <w:ind w:left="54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4024A4A">
      <w:start w:val="1"/>
      <w:numFmt w:val="decimal"/>
      <w:lvlText w:val="%9."/>
      <w:lvlJc w:val="left"/>
      <w:pPr>
        <w:ind w:left="61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535B0946"/>
    <w:multiLevelType w:val="hybridMultilevel"/>
    <w:tmpl w:val="78F0F5F8"/>
    <w:numStyleLink w:val="EstiloImportado18"/>
  </w:abstractNum>
  <w:abstractNum w:abstractNumId="10" w15:restartNumberingAfterBreak="0">
    <w:nsid w:val="7DC95FBB"/>
    <w:multiLevelType w:val="hybridMultilevel"/>
    <w:tmpl w:val="C28064DC"/>
    <w:styleLink w:val="EstiloImportado1"/>
    <w:lvl w:ilvl="0" w:tplc="D508218A">
      <w:start w:val="1"/>
      <w:numFmt w:val="bullet"/>
      <w:lvlText w:val="•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6703584">
      <w:start w:val="1"/>
      <w:numFmt w:val="bullet"/>
      <w:lvlText w:val="o"/>
      <w:lvlJc w:val="left"/>
      <w:pPr>
        <w:tabs>
          <w:tab w:val="left" w:pos="708"/>
          <w:tab w:val="num" w:pos="1416"/>
        </w:tabs>
        <w:ind w:left="142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D162F66">
      <w:start w:val="1"/>
      <w:numFmt w:val="bullet"/>
      <w:lvlText w:val="▪"/>
      <w:lvlJc w:val="left"/>
      <w:pPr>
        <w:tabs>
          <w:tab w:val="left" w:pos="708"/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8FE32C6">
      <w:start w:val="1"/>
      <w:numFmt w:val="bullet"/>
      <w:lvlText w:val="•"/>
      <w:lvlJc w:val="left"/>
      <w:pPr>
        <w:tabs>
          <w:tab w:val="left" w:pos="708"/>
          <w:tab w:val="num" w:pos="2832"/>
        </w:tabs>
        <w:ind w:left="284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A520AFC">
      <w:start w:val="1"/>
      <w:numFmt w:val="bullet"/>
      <w:lvlText w:val="o"/>
      <w:lvlJc w:val="left"/>
      <w:pPr>
        <w:tabs>
          <w:tab w:val="left" w:pos="708"/>
          <w:tab w:val="num" w:pos="3540"/>
        </w:tabs>
        <w:ind w:left="355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7D8FA18">
      <w:start w:val="1"/>
      <w:numFmt w:val="bullet"/>
      <w:lvlText w:val="▪"/>
      <w:lvlJc w:val="left"/>
      <w:pPr>
        <w:tabs>
          <w:tab w:val="left" w:pos="708"/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BA4073E">
      <w:start w:val="1"/>
      <w:numFmt w:val="bullet"/>
      <w:lvlText w:val="•"/>
      <w:lvlJc w:val="left"/>
      <w:pPr>
        <w:tabs>
          <w:tab w:val="left" w:pos="708"/>
          <w:tab w:val="num" w:pos="4956"/>
        </w:tabs>
        <w:ind w:left="496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F287264">
      <w:start w:val="1"/>
      <w:numFmt w:val="bullet"/>
      <w:lvlText w:val="o"/>
      <w:lvlJc w:val="left"/>
      <w:pPr>
        <w:tabs>
          <w:tab w:val="left" w:pos="708"/>
          <w:tab w:val="num" w:pos="5664"/>
        </w:tabs>
        <w:ind w:left="567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B860588">
      <w:start w:val="1"/>
      <w:numFmt w:val="bullet"/>
      <w:lvlText w:val="▪"/>
      <w:lvlJc w:val="left"/>
      <w:pPr>
        <w:tabs>
          <w:tab w:val="left" w:pos="708"/>
          <w:tab w:val="num" w:pos="6372"/>
        </w:tabs>
        <w:ind w:left="638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0"/>
  </w:num>
  <w:num w:numId="2">
    <w:abstractNumId w:val="7"/>
  </w:num>
  <w:num w:numId="3">
    <w:abstractNumId w:val="2"/>
  </w:num>
  <w:num w:numId="4">
    <w:abstractNumId w:val="6"/>
  </w:num>
  <w:num w:numId="5">
    <w:abstractNumId w:val="8"/>
  </w:num>
  <w:num w:numId="6">
    <w:abstractNumId w:val="3"/>
  </w:num>
  <w:num w:numId="7">
    <w:abstractNumId w:val="0"/>
  </w:num>
  <w:num w:numId="8">
    <w:abstractNumId w:val="9"/>
  </w:num>
  <w:num w:numId="9">
    <w:abstractNumId w:val="1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477"/>
    <w:rsid w:val="00044DBD"/>
    <w:rsid w:val="00081679"/>
    <w:rsid w:val="000C1FB2"/>
    <w:rsid w:val="000E4EBD"/>
    <w:rsid w:val="00153483"/>
    <w:rsid w:val="001957FB"/>
    <w:rsid w:val="003944DE"/>
    <w:rsid w:val="004C1C24"/>
    <w:rsid w:val="00601233"/>
    <w:rsid w:val="00652A4E"/>
    <w:rsid w:val="00663D11"/>
    <w:rsid w:val="006908F4"/>
    <w:rsid w:val="0073667B"/>
    <w:rsid w:val="00774992"/>
    <w:rsid w:val="00A11B6B"/>
    <w:rsid w:val="00A5562B"/>
    <w:rsid w:val="00AE03D8"/>
    <w:rsid w:val="00BA7F12"/>
    <w:rsid w:val="00C537DB"/>
    <w:rsid w:val="00C61755"/>
    <w:rsid w:val="00E37E9E"/>
    <w:rsid w:val="00E43477"/>
    <w:rsid w:val="00E43755"/>
    <w:rsid w:val="00EB3888"/>
    <w:rsid w:val="00F800CA"/>
    <w:rsid w:val="00FF3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B00A0"/>
  <w15:docId w15:val="{AA74400E-CDD2-D245-9C46-A16558C95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next w:val="CorpoA"/>
    <w:uiPriority w:val="9"/>
    <w:qFormat/>
    <w:pPr>
      <w:keepNext/>
      <w:jc w:val="both"/>
      <w:outlineLvl w:val="0"/>
    </w:pPr>
    <w:rPr>
      <w:rFonts w:cs="Arial Unicode MS"/>
      <w:color w:val="000000"/>
      <w:sz w:val="28"/>
      <w:szCs w:val="28"/>
      <w:u w:color="000000"/>
      <w:lang w:val="pt-PT"/>
    </w:rPr>
  </w:style>
  <w:style w:type="paragraph" w:styleId="Ttulo2">
    <w:name w:val="heading 2"/>
    <w:next w:val="CorpoA"/>
    <w:uiPriority w:val="9"/>
    <w:unhideWhenUsed/>
    <w:qFormat/>
    <w:pPr>
      <w:keepNext/>
      <w:jc w:val="both"/>
      <w:outlineLvl w:val="1"/>
    </w:pPr>
    <w:rPr>
      <w:rFonts w:cs="Arial Unicode MS"/>
      <w:b/>
      <w:bCs/>
      <w:color w:val="000000"/>
      <w:sz w:val="28"/>
      <w:szCs w:val="28"/>
      <w:u w:color="000000"/>
      <w:lang w:val="pt-PT"/>
    </w:rPr>
  </w:style>
  <w:style w:type="paragraph" w:styleId="Ttulo5">
    <w:name w:val="heading 5"/>
    <w:next w:val="CorpoA"/>
    <w:uiPriority w:val="9"/>
    <w:unhideWhenUsed/>
    <w:qFormat/>
    <w:pPr>
      <w:keepNext/>
      <w:jc w:val="both"/>
      <w:outlineLvl w:val="4"/>
    </w:pPr>
    <w:rPr>
      <w:rFonts w:ascii="Arial" w:hAnsi="Arial" w:cs="Arial Unicode MS"/>
      <w:b/>
      <w:bCs/>
      <w:color w:val="000000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CorpoA">
    <w:name w:val="Corpo A"/>
    <w:rPr>
      <w:rFonts w:cs="Arial Unicode MS"/>
      <w:color w:val="000000"/>
      <w:u w:color="000000"/>
      <w:lang w:val="pt-PT"/>
    </w:rPr>
  </w:style>
  <w:style w:type="character" w:customStyle="1" w:styleId="NenhumB">
    <w:name w:val="Nenhum B"/>
    <w:rPr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paragraph" w:styleId="PargrafodaLista">
    <w:name w:val="List Paragraph"/>
    <w:pPr>
      <w:ind w:left="720"/>
    </w:pPr>
    <w:rPr>
      <w:rFonts w:cs="Arial Unicode MS"/>
      <w:color w:val="000000"/>
      <w:u w:color="000000"/>
      <w:lang w:val="pt-PT"/>
    </w:rPr>
  </w:style>
  <w:style w:type="numbering" w:customStyle="1" w:styleId="EstiloImportado2">
    <w:name w:val="Estilo Importado 2"/>
    <w:pPr>
      <w:numPr>
        <w:numId w:val="3"/>
      </w:numPr>
    </w:pPr>
  </w:style>
  <w:style w:type="character" w:customStyle="1" w:styleId="NenhumA">
    <w:name w:val="Nenhum A"/>
    <w:basedOn w:val="NenhumB"/>
    <w:rPr>
      <w:lang w:val="pt-PT"/>
    </w:rPr>
  </w:style>
  <w:style w:type="numbering" w:customStyle="1" w:styleId="EstiloImportado3">
    <w:name w:val="Estilo Importado 3"/>
    <w:pPr>
      <w:numPr>
        <w:numId w:val="5"/>
      </w:numPr>
    </w:pPr>
  </w:style>
  <w:style w:type="paragraph" w:styleId="Corpodetexto">
    <w:name w:val="Body Text"/>
    <w:pPr>
      <w:jc w:val="both"/>
    </w:pPr>
    <w:rPr>
      <w:rFonts w:cs="Arial Unicode MS"/>
      <w:color w:val="000000"/>
      <w:sz w:val="24"/>
      <w:szCs w:val="24"/>
      <w:u w:color="000000"/>
      <w:lang w:val="pt-PT"/>
    </w:rPr>
  </w:style>
  <w:style w:type="character" w:customStyle="1" w:styleId="Hyperlink0">
    <w:name w:val="Hyperlink.0"/>
    <w:basedOn w:val="NenhumB"/>
    <w:rPr>
      <w:rFonts w:ascii="Arial" w:eastAsia="Arial" w:hAnsi="Arial" w:cs="Arial"/>
      <w:color w:val="0000FF"/>
      <w:sz w:val="24"/>
      <w:szCs w:val="24"/>
      <w:u w:val="single" w:color="0000FF"/>
      <w:lang w:val="en-US"/>
    </w:rPr>
  </w:style>
  <w:style w:type="character" w:customStyle="1" w:styleId="Hyperlink1">
    <w:name w:val="Hyperlink.1"/>
    <w:rsid w:val="00A5562B"/>
    <w:rPr>
      <w:lang w:val="pt-PT"/>
    </w:rPr>
  </w:style>
  <w:style w:type="character" w:customStyle="1" w:styleId="Hyperlink9">
    <w:name w:val="Hyperlink.9"/>
    <w:basedOn w:val="Hyperlink1"/>
    <w:rsid w:val="00A5562B"/>
    <w:rPr>
      <w:rFonts w:ascii="Arial" w:eastAsia="Arial" w:hAnsi="Arial" w:cs="Arial"/>
      <w:color w:val="0000FF"/>
      <w:sz w:val="24"/>
      <w:szCs w:val="24"/>
      <w:u w:val="single" w:color="0000FF"/>
      <w:lang w:val="pt-PT"/>
    </w:rPr>
  </w:style>
  <w:style w:type="numbering" w:customStyle="1" w:styleId="EstiloImportado18">
    <w:name w:val="Estilo Importado 18"/>
    <w:rsid w:val="00C537DB"/>
    <w:pPr>
      <w:numPr>
        <w:numId w:val="7"/>
      </w:numPr>
    </w:pPr>
  </w:style>
  <w:style w:type="paragraph" w:customStyle="1" w:styleId="xmsonormal">
    <w:name w:val="x_msonormal"/>
    <w:basedOn w:val="Normal"/>
    <w:uiPriority w:val="99"/>
    <w:rsid w:val="000C1FB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Theme="minorHAnsi"/>
      <w:bdr w:val="none" w:sz="0" w:space="0" w:color="auto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43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04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751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ELAINE DANTAS SILVA</cp:lastModifiedBy>
  <cp:revision>14</cp:revision>
  <dcterms:created xsi:type="dcterms:W3CDTF">2019-01-27T14:05:00Z</dcterms:created>
  <dcterms:modified xsi:type="dcterms:W3CDTF">2024-12-09T17:17:00Z</dcterms:modified>
</cp:coreProperties>
</file>